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BBB" w:rsidRDefault="00492BBB">
      <w:pPr>
        <w:spacing w:line="2" w:lineRule="exact"/>
        <w:rPr>
          <w:sz w:val="24"/>
          <w:szCs w:val="24"/>
        </w:rPr>
      </w:pPr>
    </w:p>
    <w:p w:rsidR="00492BBB" w:rsidRDefault="00ED5022">
      <w:pPr>
        <w:ind w:right="-259"/>
        <w:jc w:val="center"/>
        <w:rPr>
          <w:rFonts w:eastAsia="Times New Roman"/>
          <w:sz w:val="28"/>
          <w:szCs w:val="28"/>
        </w:rPr>
      </w:pPr>
      <w:r w:rsidRPr="00AB78ED">
        <w:rPr>
          <w:rFonts w:eastAsia="Times New Roman"/>
          <w:sz w:val="28"/>
          <w:szCs w:val="28"/>
        </w:rPr>
        <w:t xml:space="preserve">АДМИНИСТРАЦИЯ </w:t>
      </w:r>
      <w:r w:rsidR="008B242B" w:rsidRPr="00AB78ED">
        <w:rPr>
          <w:rFonts w:eastAsia="Times New Roman"/>
          <w:sz w:val="28"/>
          <w:szCs w:val="28"/>
        </w:rPr>
        <w:t>ПОСПЕЛИХИНСКОГО</w:t>
      </w:r>
      <w:r w:rsidRPr="00AB78ED">
        <w:rPr>
          <w:rFonts w:eastAsia="Times New Roman"/>
          <w:sz w:val="28"/>
          <w:szCs w:val="28"/>
        </w:rPr>
        <w:t xml:space="preserve"> РАЙОНА</w:t>
      </w:r>
    </w:p>
    <w:p w:rsidR="0074534F" w:rsidRPr="00AB78ED" w:rsidRDefault="0074534F">
      <w:pPr>
        <w:ind w:right="-259"/>
        <w:jc w:val="center"/>
        <w:rPr>
          <w:sz w:val="28"/>
          <w:szCs w:val="28"/>
        </w:rPr>
      </w:pPr>
      <w:r>
        <w:rPr>
          <w:rFonts w:eastAsia="Times New Roman"/>
          <w:sz w:val="28"/>
          <w:szCs w:val="28"/>
        </w:rPr>
        <w:t xml:space="preserve">АЛТАЙСКОГО КРАЯ </w:t>
      </w:r>
    </w:p>
    <w:p w:rsidR="00492BBB" w:rsidRPr="00AB78ED" w:rsidRDefault="00492BBB">
      <w:pPr>
        <w:spacing w:line="4" w:lineRule="exact"/>
        <w:rPr>
          <w:sz w:val="28"/>
          <w:szCs w:val="28"/>
        </w:rPr>
      </w:pPr>
    </w:p>
    <w:p w:rsidR="008B242B" w:rsidRPr="00AB78ED" w:rsidRDefault="008B242B">
      <w:pPr>
        <w:ind w:right="-259"/>
        <w:jc w:val="center"/>
        <w:rPr>
          <w:rFonts w:eastAsia="Times New Roman"/>
          <w:bCs/>
          <w:sz w:val="28"/>
          <w:szCs w:val="28"/>
        </w:rPr>
      </w:pPr>
    </w:p>
    <w:p w:rsidR="00AB78ED" w:rsidRPr="00AB78ED" w:rsidRDefault="00AB78ED">
      <w:pPr>
        <w:ind w:right="-259"/>
        <w:jc w:val="center"/>
        <w:rPr>
          <w:rFonts w:eastAsia="Times New Roman"/>
          <w:bCs/>
          <w:sz w:val="28"/>
          <w:szCs w:val="28"/>
        </w:rPr>
      </w:pPr>
    </w:p>
    <w:p w:rsidR="00492BBB" w:rsidRPr="00AB78ED" w:rsidRDefault="00ED5022" w:rsidP="00AB78ED">
      <w:pPr>
        <w:ind w:right="-259"/>
        <w:jc w:val="center"/>
        <w:rPr>
          <w:rFonts w:eastAsia="Times New Roman"/>
          <w:bCs/>
          <w:sz w:val="28"/>
          <w:szCs w:val="28"/>
        </w:rPr>
      </w:pPr>
      <w:r w:rsidRPr="00AB78ED">
        <w:rPr>
          <w:rFonts w:eastAsia="Times New Roman"/>
          <w:bCs/>
          <w:sz w:val="28"/>
          <w:szCs w:val="28"/>
        </w:rPr>
        <w:t>ПОСТАНОВЛЕНИЕ</w:t>
      </w:r>
    </w:p>
    <w:p w:rsidR="00AB78ED" w:rsidRPr="00AB78ED" w:rsidRDefault="00AB78ED" w:rsidP="00AB78ED">
      <w:pPr>
        <w:ind w:right="-259"/>
        <w:jc w:val="center"/>
        <w:rPr>
          <w:rFonts w:eastAsia="Times New Roman"/>
          <w:bCs/>
          <w:sz w:val="28"/>
          <w:szCs w:val="28"/>
        </w:rPr>
      </w:pPr>
    </w:p>
    <w:p w:rsidR="00AB78ED" w:rsidRPr="00AB78ED" w:rsidRDefault="00AB78ED" w:rsidP="00AB78ED">
      <w:pPr>
        <w:ind w:right="-259"/>
        <w:jc w:val="center"/>
        <w:rPr>
          <w:sz w:val="28"/>
          <w:szCs w:val="28"/>
        </w:rPr>
      </w:pPr>
    </w:p>
    <w:p w:rsidR="00492BBB" w:rsidRPr="00AB78ED" w:rsidRDefault="00C42F5C" w:rsidP="008B242B">
      <w:pPr>
        <w:tabs>
          <w:tab w:val="left" w:pos="9340"/>
        </w:tabs>
        <w:rPr>
          <w:rFonts w:eastAsia="Times New Roman"/>
          <w:sz w:val="28"/>
          <w:szCs w:val="28"/>
        </w:rPr>
      </w:pPr>
      <w:r>
        <w:rPr>
          <w:rFonts w:eastAsia="Times New Roman"/>
          <w:sz w:val="28"/>
          <w:szCs w:val="28"/>
        </w:rPr>
        <w:t xml:space="preserve">23.10.2025           </w:t>
      </w:r>
      <w:r w:rsidR="00AB78ED" w:rsidRPr="00AB78ED">
        <w:rPr>
          <w:rFonts w:eastAsia="Times New Roman"/>
          <w:sz w:val="28"/>
          <w:szCs w:val="28"/>
        </w:rPr>
        <w:t xml:space="preserve">                    </w:t>
      </w:r>
      <w:r w:rsidR="008B242B" w:rsidRPr="00AB78ED">
        <w:rPr>
          <w:sz w:val="28"/>
          <w:szCs w:val="28"/>
        </w:rPr>
        <w:t xml:space="preserve">                                                                        </w:t>
      </w:r>
      <w:r w:rsidR="00ED5022" w:rsidRPr="00AB78ED">
        <w:rPr>
          <w:rFonts w:eastAsia="Times New Roman"/>
          <w:sz w:val="28"/>
          <w:szCs w:val="28"/>
        </w:rPr>
        <w:t>№</w:t>
      </w:r>
      <w:r w:rsidR="008B242B" w:rsidRPr="00AB78ED">
        <w:rPr>
          <w:rFonts w:eastAsia="Times New Roman"/>
          <w:sz w:val="28"/>
          <w:szCs w:val="28"/>
        </w:rPr>
        <w:t xml:space="preserve"> </w:t>
      </w:r>
      <w:r>
        <w:rPr>
          <w:rFonts w:eastAsia="Times New Roman"/>
          <w:sz w:val="28"/>
          <w:szCs w:val="28"/>
        </w:rPr>
        <w:t>593</w:t>
      </w:r>
    </w:p>
    <w:p w:rsidR="00492BBB" w:rsidRPr="00AB78ED" w:rsidRDefault="00ED5022">
      <w:pPr>
        <w:ind w:right="-259"/>
        <w:jc w:val="center"/>
        <w:rPr>
          <w:sz w:val="28"/>
          <w:szCs w:val="28"/>
        </w:rPr>
      </w:pPr>
      <w:r w:rsidRPr="00AB78ED">
        <w:rPr>
          <w:rFonts w:eastAsia="Times New Roman"/>
          <w:sz w:val="28"/>
          <w:szCs w:val="28"/>
        </w:rPr>
        <w:t>с.</w:t>
      </w:r>
      <w:r w:rsidR="008B242B" w:rsidRPr="00AB78ED">
        <w:rPr>
          <w:rFonts w:eastAsia="Times New Roman"/>
          <w:sz w:val="28"/>
          <w:szCs w:val="28"/>
        </w:rPr>
        <w:t>Поспелиха</w:t>
      </w:r>
    </w:p>
    <w:p w:rsidR="00492BBB" w:rsidRPr="00AB78ED" w:rsidRDefault="00492BBB">
      <w:pPr>
        <w:spacing w:line="276" w:lineRule="exact"/>
        <w:rPr>
          <w:sz w:val="28"/>
          <w:szCs w:val="28"/>
        </w:rPr>
      </w:pPr>
    </w:p>
    <w:p w:rsidR="008B242B" w:rsidRPr="00AB78ED" w:rsidRDefault="008B242B" w:rsidP="008B242B">
      <w:pPr>
        <w:ind w:right="5361"/>
        <w:jc w:val="both"/>
        <w:rPr>
          <w:rFonts w:eastAsia="Times New Roman"/>
          <w:sz w:val="28"/>
          <w:szCs w:val="28"/>
        </w:rPr>
      </w:pPr>
    </w:p>
    <w:p w:rsidR="00492BBB" w:rsidRPr="00AB78ED" w:rsidRDefault="00ED5022" w:rsidP="00270156">
      <w:pPr>
        <w:ind w:right="5100"/>
        <w:jc w:val="both"/>
        <w:rPr>
          <w:sz w:val="28"/>
          <w:szCs w:val="28"/>
        </w:rPr>
      </w:pPr>
      <w:r w:rsidRPr="00AB78ED">
        <w:rPr>
          <w:rFonts w:eastAsia="Times New Roman"/>
          <w:sz w:val="28"/>
          <w:szCs w:val="28"/>
        </w:rPr>
        <w:t>Об утверждении муниципальной</w:t>
      </w:r>
      <w:r w:rsidR="00270156" w:rsidRPr="00AB78ED">
        <w:rPr>
          <w:sz w:val="28"/>
          <w:szCs w:val="28"/>
        </w:rPr>
        <w:t xml:space="preserve"> </w:t>
      </w:r>
      <w:r w:rsidR="00F1055C">
        <w:rPr>
          <w:sz w:val="28"/>
          <w:szCs w:val="28"/>
        </w:rPr>
        <w:t>п</w:t>
      </w:r>
      <w:r w:rsidRPr="00AB78ED">
        <w:rPr>
          <w:rFonts w:eastAsia="Times New Roman"/>
          <w:sz w:val="28"/>
          <w:szCs w:val="28"/>
        </w:rPr>
        <w:t>рограммы</w:t>
      </w:r>
      <w:r w:rsidR="00DC3F4E" w:rsidRPr="00AB78ED">
        <w:rPr>
          <w:sz w:val="28"/>
          <w:szCs w:val="28"/>
        </w:rPr>
        <w:t xml:space="preserve"> </w:t>
      </w:r>
      <w:r w:rsidRPr="00AB78ED">
        <w:rPr>
          <w:rFonts w:eastAsia="Times New Roman"/>
          <w:sz w:val="28"/>
          <w:szCs w:val="28"/>
        </w:rPr>
        <w:t>«Комплексное развитие</w:t>
      </w:r>
      <w:r w:rsidR="008B242B" w:rsidRPr="00AB78ED">
        <w:rPr>
          <w:rFonts w:eastAsia="Times New Roman"/>
          <w:sz w:val="28"/>
          <w:szCs w:val="28"/>
        </w:rPr>
        <w:t xml:space="preserve"> </w:t>
      </w:r>
      <w:r w:rsidRPr="00AB78ED">
        <w:rPr>
          <w:rFonts w:eastAsia="Times New Roman"/>
          <w:sz w:val="28"/>
          <w:szCs w:val="28"/>
        </w:rPr>
        <w:t>сельских</w:t>
      </w:r>
      <w:r w:rsidR="00DC3F4E" w:rsidRPr="00AB78ED">
        <w:rPr>
          <w:sz w:val="28"/>
          <w:szCs w:val="28"/>
        </w:rPr>
        <w:t xml:space="preserve"> </w:t>
      </w:r>
      <w:r w:rsidRPr="00AB78ED">
        <w:rPr>
          <w:rFonts w:eastAsia="Times New Roman"/>
          <w:sz w:val="28"/>
          <w:szCs w:val="28"/>
        </w:rPr>
        <w:t>территорий</w:t>
      </w:r>
      <w:r w:rsidR="008B242B" w:rsidRPr="00AB78ED">
        <w:rPr>
          <w:sz w:val="28"/>
          <w:szCs w:val="28"/>
        </w:rPr>
        <w:t xml:space="preserve"> </w:t>
      </w:r>
      <w:r w:rsidR="00DC3F4E" w:rsidRPr="00AB78ED">
        <w:rPr>
          <w:rFonts w:eastAsia="Times New Roman"/>
          <w:sz w:val="28"/>
          <w:szCs w:val="28"/>
        </w:rPr>
        <w:t>Поспели</w:t>
      </w:r>
      <w:r w:rsidR="00953990">
        <w:rPr>
          <w:rFonts w:eastAsia="Times New Roman"/>
          <w:sz w:val="28"/>
          <w:szCs w:val="28"/>
        </w:rPr>
        <w:t>хинского района Алтайского края</w:t>
      </w:r>
      <w:r w:rsidR="00DC3F4E" w:rsidRPr="00AB78ED">
        <w:rPr>
          <w:rFonts w:eastAsia="Times New Roman"/>
          <w:sz w:val="28"/>
          <w:szCs w:val="28"/>
        </w:rPr>
        <w:t xml:space="preserve"> на </w:t>
      </w:r>
      <w:r w:rsidRPr="00AB78ED">
        <w:rPr>
          <w:rFonts w:eastAsia="Times New Roman"/>
          <w:sz w:val="28"/>
          <w:szCs w:val="28"/>
        </w:rPr>
        <w:t>202</w:t>
      </w:r>
      <w:r w:rsidR="00F1055C">
        <w:rPr>
          <w:rFonts w:eastAsia="Times New Roman"/>
          <w:sz w:val="28"/>
          <w:szCs w:val="28"/>
        </w:rPr>
        <w:t>6</w:t>
      </w:r>
      <w:r w:rsidRPr="00AB78ED">
        <w:rPr>
          <w:rFonts w:eastAsia="Times New Roman"/>
          <w:sz w:val="28"/>
          <w:szCs w:val="28"/>
        </w:rPr>
        <w:t>-20</w:t>
      </w:r>
      <w:r w:rsidR="00F1055C">
        <w:rPr>
          <w:rFonts w:eastAsia="Times New Roman"/>
          <w:sz w:val="28"/>
          <w:szCs w:val="28"/>
        </w:rPr>
        <w:t>30</w:t>
      </w:r>
      <w:r w:rsidR="000300F2">
        <w:rPr>
          <w:rFonts w:eastAsia="Times New Roman"/>
          <w:sz w:val="28"/>
          <w:szCs w:val="28"/>
        </w:rPr>
        <w:t xml:space="preserve"> </w:t>
      </w:r>
      <w:r w:rsidRPr="00AB78ED">
        <w:rPr>
          <w:rFonts w:eastAsia="Times New Roman"/>
          <w:sz w:val="28"/>
          <w:szCs w:val="28"/>
        </w:rPr>
        <w:t>г</w:t>
      </w:r>
      <w:r w:rsidR="000300F2">
        <w:rPr>
          <w:rFonts w:eastAsia="Times New Roman"/>
          <w:sz w:val="28"/>
          <w:szCs w:val="28"/>
        </w:rPr>
        <w:t>оды</w:t>
      </w:r>
      <w:r w:rsidR="00953990">
        <w:rPr>
          <w:rFonts w:eastAsia="Times New Roman"/>
          <w:sz w:val="28"/>
          <w:szCs w:val="28"/>
        </w:rPr>
        <w:t>»</w:t>
      </w:r>
    </w:p>
    <w:p w:rsidR="00A9371B" w:rsidRPr="00AB78ED" w:rsidRDefault="00A9371B" w:rsidP="00A9371B">
      <w:pPr>
        <w:tabs>
          <w:tab w:val="left" w:pos="1640"/>
        </w:tabs>
        <w:ind w:right="5361"/>
        <w:rPr>
          <w:sz w:val="28"/>
          <w:szCs w:val="28"/>
        </w:rPr>
      </w:pPr>
    </w:p>
    <w:p w:rsidR="00492BBB" w:rsidRPr="00AB78ED" w:rsidRDefault="00492BBB">
      <w:pPr>
        <w:spacing w:line="290" w:lineRule="exact"/>
        <w:rPr>
          <w:sz w:val="28"/>
          <w:szCs w:val="28"/>
        </w:rPr>
      </w:pPr>
    </w:p>
    <w:p w:rsidR="00492BBB" w:rsidRPr="00AB78ED" w:rsidRDefault="008B242B" w:rsidP="00DC3F4E">
      <w:pPr>
        <w:tabs>
          <w:tab w:val="left" w:pos="0"/>
        </w:tabs>
        <w:ind w:firstLine="709"/>
        <w:jc w:val="both"/>
        <w:rPr>
          <w:rFonts w:eastAsia="Times New Roman"/>
          <w:sz w:val="28"/>
          <w:szCs w:val="28"/>
        </w:rPr>
      </w:pPr>
      <w:r w:rsidRPr="00AB78ED">
        <w:rPr>
          <w:rFonts w:eastAsia="Times New Roman"/>
          <w:sz w:val="28"/>
          <w:szCs w:val="28"/>
        </w:rPr>
        <w:t xml:space="preserve">В </w:t>
      </w:r>
      <w:r w:rsidR="00ED5022" w:rsidRPr="00AB78ED">
        <w:rPr>
          <w:rFonts w:eastAsia="Times New Roman"/>
          <w:sz w:val="28"/>
          <w:szCs w:val="28"/>
        </w:rPr>
        <w:t xml:space="preserve">соответствии </w:t>
      </w:r>
      <w:r w:rsidR="00695E07">
        <w:rPr>
          <w:rFonts w:eastAsia="Times New Roman"/>
          <w:sz w:val="28"/>
          <w:szCs w:val="28"/>
        </w:rPr>
        <w:t>с</w:t>
      </w:r>
      <w:r w:rsidR="00D66548">
        <w:rPr>
          <w:rFonts w:eastAsia="Times New Roman"/>
          <w:sz w:val="28"/>
          <w:szCs w:val="28"/>
        </w:rPr>
        <w:t xml:space="preserve"> п</w:t>
      </w:r>
      <w:r w:rsidR="00695E07">
        <w:rPr>
          <w:rFonts w:eastAsia="Times New Roman"/>
          <w:sz w:val="28"/>
          <w:szCs w:val="28"/>
        </w:rPr>
        <w:t xml:space="preserve">остановлением Администрации Поспелихинского района от 03.03.2021 № 88 </w:t>
      </w:r>
      <w:r w:rsidR="00695E07" w:rsidRPr="002D1435">
        <w:rPr>
          <w:rFonts w:eastAsia="Times New Roman"/>
          <w:sz w:val="28"/>
          <w:szCs w:val="28"/>
        </w:rPr>
        <w:t>«</w:t>
      </w:r>
      <w:r w:rsidR="00695E07">
        <w:rPr>
          <w:rFonts w:eastAsia="Times New Roman"/>
          <w:sz w:val="28"/>
          <w:szCs w:val="28"/>
        </w:rPr>
        <w:t>Об утверждении порядка разработки, реализации и оценки эффективности муниципальных программ Поспелихинского района»</w:t>
      </w:r>
      <w:r w:rsidR="00ED5022" w:rsidRPr="00AB78ED">
        <w:rPr>
          <w:rFonts w:eastAsia="Times New Roman"/>
          <w:sz w:val="28"/>
          <w:szCs w:val="28"/>
        </w:rPr>
        <w:t>,</w:t>
      </w:r>
      <w:r w:rsidR="002011FE">
        <w:rPr>
          <w:rFonts w:eastAsia="Times New Roman"/>
          <w:sz w:val="28"/>
          <w:szCs w:val="28"/>
        </w:rPr>
        <w:t xml:space="preserve"> руководствуясь </w:t>
      </w:r>
      <w:r w:rsidR="00ED5022" w:rsidRPr="00AB78ED">
        <w:rPr>
          <w:rFonts w:eastAsia="Times New Roman"/>
          <w:sz w:val="28"/>
          <w:szCs w:val="28"/>
        </w:rPr>
        <w:t xml:space="preserve"> </w:t>
      </w:r>
      <w:r w:rsidR="002011FE">
        <w:rPr>
          <w:rFonts w:eastAsia="Times New Roman"/>
          <w:sz w:val="28"/>
          <w:szCs w:val="28"/>
        </w:rPr>
        <w:t xml:space="preserve">Уставом </w:t>
      </w:r>
      <w:r w:rsidR="002011FE">
        <w:rPr>
          <w:sz w:val="28"/>
          <w:szCs w:val="28"/>
        </w:rPr>
        <w:t>муниципального образования муниципальный район Поспелихинский район Алтайского края,</w:t>
      </w:r>
      <w:r w:rsidR="00E6067C">
        <w:rPr>
          <w:rFonts w:eastAsia="Times New Roman"/>
          <w:sz w:val="28"/>
          <w:szCs w:val="28"/>
        </w:rPr>
        <w:t xml:space="preserve"> </w:t>
      </w:r>
      <w:r w:rsidR="00ED5022" w:rsidRPr="00AB78ED">
        <w:rPr>
          <w:rFonts w:eastAsia="Times New Roman"/>
          <w:sz w:val="28"/>
          <w:szCs w:val="28"/>
        </w:rPr>
        <w:t>ПОСТАНОВЛЯЮ:</w:t>
      </w:r>
    </w:p>
    <w:p w:rsidR="00A9371B" w:rsidRPr="00AB78ED" w:rsidRDefault="00ED5022" w:rsidP="00BD0987">
      <w:pPr>
        <w:pStyle w:val="aa"/>
        <w:numPr>
          <w:ilvl w:val="0"/>
          <w:numId w:val="23"/>
        </w:numPr>
        <w:tabs>
          <w:tab w:val="left" w:pos="0"/>
          <w:tab w:val="left" w:pos="142"/>
        </w:tabs>
        <w:ind w:left="0" w:firstLine="709"/>
        <w:jc w:val="both"/>
        <w:rPr>
          <w:rFonts w:eastAsia="Times New Roman"/>
          <w:sz w:val="28"/>
          <w:szCs w:val="28"/>
        </w:rPr>
      </w:pPr>
      <w:r w:rsidRPr="00AB78ED">
        <w:rPr>
          <w:rFonts w:eastAsia="Times New Roman"/>
          <w:sz w:val="28"/>
          <w:szCs w:val="28"/>
        </w:rPr>
        <w:t xml:space="preserve">Утвердить прилагаемую муниципальную программу «Комплексное развитие сельских территорий </w:t>
      </w:r>
      <w:r w:rsidR="008B242B" w:rsidRPr="00AB78ED">
        <w:rPr>
          <w:rFonts w:eastAsia="Times New Roman"/>
          <w:sz w:val="28"/>
          <w:szCs w:val="28"/>
        </w:rPr>
        <w:t>Поспелихинского</w:t>
      </w:r>
      <w:r w:rsidR="00D66548">
        <w:rPr>
          <w:rFonts w:eastAsia="Times New Roman"/>
          <w:sz w:val="28"/>
          <w:szCs w:val="28"/>
        </w:rPr>
        <w:t xml:space="preserve"> района Алтайского края</w:t>
      </w:r>
      <w:r w:rsidRPr="00AB78ED">
        <w:rPr>
          <w:rFonts w:eastAsia="Times New Roman"/>
          <w:sz w:val="28"/>
          <w:szCs w:val="28"/>
        </w:rPr>
        <w:t xml:space="preserve"> на 202</w:t>
      </w:r>
      <w:r w:rsidR="000300F2">
        <w:rPr>
          <w:rFonts w:eastAsia="Times New Roman"/>
          <w:sz w:val="28"/>
          <w:szCs w:val="28"/>
        </w:rPr>
        <w:t>6</w:t>
      </w:r>
      <w:r w:rsidRPr="00AB78ED">
        <w:rPr>
          <w:rFonts w:eastAsia="Times New Roman"/>
          <w:sz w:val="28"/>
          <w:szCs w:val="28"/>
        </w:rPr>
        <w:t>-20</w:t>
      </w:r>
      <w:r w:rsidR="000300F2">
        <w:rPr>
          <w:rFonts w:eastAsia="Times New Roman"/>
          <w:sz w:val="28"/>
          <w:szCs w:val="28"/>
        </w:rPr>
        <w:t>30</w:t>
      </w:r>
      <w:r w:rsidRPr="00AB78ED">
        <w:rPr>
          <w:rFonts w:eastAsia="Times New Roman"/>
          <w:sz w:val="28"/>
          <w:szCs w:val="28"/>
        </w:rPr>
        <w:t xml:space="preserve"> годы</w:t>
      </w:r>
      <w:r w:rsidR="00D66548">
        <w:rPr>
          <w:rFonts w:eastAsia="Times New Roman"/>
          <w:sz w:val="28"/>
          <w:szCs w:val="28"/>
        </w:rPr>
        <w:t>»</w:t>
      </w:r>
      <w:r w:rsidRPr="00AB78ED">
        <w:rPr>
          <w:rFonts w:eastAsia="Times New Roman"/>
          <w:sz w:val="28"/>
          <w:szCs w:val="28"/>
        </w:rPr>
        <w:t>.</w:t>
      </w:r>
    </w:p>
    <w:p w:rsidR="00A9371B" w:rsidRPr="00AB78ED" w:rsidRDefault="00ED5022" w:rsidP="00A9371B">
      <w:pPr>
        <w:pStyle w:val="aa"/>
        <w:numPr>
          <w:ilvl w:val="0"/>
          <w:numId w:val="22"/>
        </w:numPr>
        <w:tabs>
          <w:tab w:val="left" w:pos="142"/>
          <w:tab w:val="left" w:pos="1153"/>
        </w:tabs>
        <w:ind w:left="0" w:firstLine="709"/>
        <w:jc w:val="both"/>
        <w:rPr>
          <w:sz w:val="28"/>
          <w:szCs w:val="28"/>
        </w:rPr>
      </w:pPr>
      <w:r w:rsidRPr="00AB78ED">
        <w:rPr>
          <w:rFonts w:eastAsia="Times New Roman"/>
          <w:sz w:val="28"/>
          <w:szCs w:val="28"/>
        </w:rPr>
        <w:t xml:space="preserve">Опубликовать настоящее постановление на официальном сайте </w:t>
      </w:r>
      <w:r w:rsidR="008B242B" w:rsidRPr="00AB78ED">
        <w:rPr>
          <w:rFonts w:eastAsia="Times New Roman"/>
          <w:sz w:val="28"/>
          <w:szCs w:val="28"/>
        </w:rPr>
        <w:t>А</w:t>
      </w:r>
      <w:r w:rsidRPr="00AB78ED">
        <w:rPr>
          <w:rFonts w:eastAsia="Times New Roman"/>
          <w:sz w:val="28"/>
          <w:szCs w:val="28"/>
        </w:rPr>
        <w:t xml:space="preserve">дминистрации </w:t>
      </w:r>
      <w:r w:rsidR="008B242B" w:rsidRPr="00AB78ED">
        <w:rPr>
          <w:rFonts w:eastAsia="Times New Roman"/>
          <w:sz w:val="28"/>
          <w:szCs w:val="28"/>
        </w:rPr>
        <w:t>Поспелихинского</w:t>
      </w:r>
      <w:r w:rsidRPr="00AB78ED">
        <w:rPr>
          <w:rFonts w:eastAsia="Times New Roman"/>
          <w:sz w:val="28"/>
          <w:szCs w:val="28"/>
        </w:rPr>
        <w:t xml:space="preserve"> района.</w:t>
      </w:r>
    </w:p>
    <w:p w:rsidR="001F4AFF" w:rsidRPr="00AB78ED" w:rsidRDefault="001F4AFF" w:rsidP="00A9371B">
      <w:pPr>
        <w:pStyle w:val="aa"/>
        <w:numPr>
          <w:ilvl w:val="0"/>
          <w:numId w:val="22"/>
        </w:numPr>
        <w:tabs>
          <w:tab w:val="left" w:pos="142"/>
          <w:tab w:val="left" w:pos="1153"/>
        </w:tabs>
        <w:ind w:left="0" w:firstLine="709"/>
        <w:jc w:val="both"/>
        <w:rPr>
          <w:sz w:val="28"/>
          <w:szCs w:val="28"/>
        </w:rPr>
      </w:pPr>
      <w:r w:rsidRPr="00AB78ED">
        <w:rPr>
          <w:rFonts w:eastAsia="Times New Roman"/>
          <w:sz w:val="28"/>
          <w:szCs w:val="28"/>
        </w:rPr>
        <w:t>Контроль за исполнением настоящего постановления возложить на заместителя главы Администрации района по</w:t>
      </w:r>
      <w:r w:rsidRPr="00AB78ED">
        <w:rPr>
          <w:sz w:val="28"/>
          <w:szCs w:val="28"/>
        </w:rPr>
        <w:t xml:space="preserve"> экономическим вопросам, председатель комитета по финансам</w:t>
      </w:r>
      <w:r w:rsidRPr="00AB78ED">
        <w:rPr>
          <w:rFonts w:eastAsia="Times New Roman"/>
          <w:sz w:val="28"/>
          <w:szCs w:val="28"/>
        </w:rPr>
        <w:t xml:space="preserve"> Баскакову Е.Г.</w:t>
      </w:r>
    </w:p>
    <w:p w:rsidR="001F4AFF" w:rsidRPr="00AB78ED" w:rsidRDefault="001F4AFF" w:rsidP="001F4AFF">
      <w:pPr>
        <w:tabs>
          <w:tab w:val="left" w:pos="142"/>
          <w:tab w:val="left" w:pos="1153"/>
        </w:tabs>
        <w:rPr>
          <w:sz w:val="28"/>
          <w:szCs w:val="28"/>
        </w:rPr>
      </w:pPr>
    </w:p>
    <w:p w:rsidR="001F4AFF" w:rsidRPr="00AB78ED" w:rsidRDefault="001F4AFF" w:rsidP="001F4AFF">
      <w:pPr>
        <w:tabs>
          <w:tab w:val="left" w:pos="142"/>
          <w:tab w:val="left" w:pos="1153"/>
        </w:tabs>
        <w:rPr>
          <w:sz w:val="28"/>
          <w:szCs w:val="28"/>
        </w:rPr>
      </w:pPr>
    </w:p>
    <w:p w:rsidR="001F4AFF" w:rsidRPr="00AB78ED" w:rsidRDefault="001F4AFF" w:rsidP="001F4AFF">
      <w:pPr>
        <w:tabs>
          <w:tab w:val="left" w:pos="7000"/>
        </w:tabs>
        <w:rPr>
          <w:sz w:val="28"/>
          <w:szCs w:val="28"/>
        </w:rPr>
      </w:pPr>
      <w:r w:rsidRPr="00AB78ED">
        <w:rPr>
          <w:rFonts w:eastAsia="Times New Roman"/>
          <w:sz w:val="28"/>
          <w:szCs w:val="28"/>
        </w:rPr>
        <w:t xml:space="preserve">Глава района                                                                         </w:t>
      </w:r>
      <w:r w:rsidR="00DC3F4E" w:rsidRPr="00AB78ED">
        <w:rPr>
          <w:sz w:val="28"/>
          <w:szCs w:val="28"/>
        </w:rPr>
        <w:t xml:space="preserve">         </w:t>
      </w:r>
      <w:r w:rsidRPr="00AB78ED">
        <w:rPr>
          <w:sz w:val="28"/>
          <w:szCs w:val="28"/>
        </w:rPr>
        <w:t xml:space="preserve">  </w:t>
      </w:r>
      <w:r w:rsidRPr="00AB78ED">
        <w:rPr>
          <w:rFonts w:eastAsia="Times New Roman"/>
          <w:sz w:val="28"/>
          <w:szCs w:val="28"/>
        </w:rPr>
        <w:t>И.А. Башмаков</w:t>
      </w:r>
    </w:p>
    <w:p w:rsidR="001F4AFF" w:rsidRPr="00AB78ED" w:rsidRDefault="001F4AFF" w:rsidP="001F4AFF">
      <w:pPr>
        <w:rPr>
          <w:sz w:val="28"/>
          <w:szCs w:val="28"/>
        </w:rPr>
        <w:sectPr w:rsidR="001F4AFF" w:rsidRPr="00AB78ED" w:rsidSect="00B20A2E">
          <w:pgSz w:w="11900" w:h="16838"/>
          <w:pgMar w:top="1125" w:right="846" w:bottom="1440" w:left="1701" w:header="0" w:footer="0" w:gutter="0"/>
          <w:cols w:space="720"/>
        </w:sectPr>
      </w:pPr>
    </w:p>
    <w:p w:rsidR="00492BBB" w:rsidRPr="008B242B" w:rsidRDefault="00C23BFD" w:rsidP="00270156">
      <w:pPr>
        <w:ind w:left="5387" w:right="-23"/>
        <w:rPr>
          <w:sz w:val="28"/>
          <w:szCs w:val="28"/>
        </w:rPr>
      </w:pPr>
      <w:bookmarkStart w:id="0" w:name="_GoBack"/>
      <w:bookmarkEnd w:id="0"/>
      <w:r>
        <w:rPr>
          <w:rFonts w:eastAsia="Times New Roman"/>
          <w:sz w:val="28"/>
          <w:szCs w:val="28"/>
        </w:rPr>
        <w:lastRenderedPageBreak/>
        <w:t>УТВЕРЖДЕНА</w:t>
      </w:r>
    </w:p>
    <w:p w:rsidR="00492BBB" w:rsidRPr="008B242B" w:rsidRDefault="00C23BFD" w:rsidP="00270156">
      <w:pPr>
        <w:ind w:left="5387" w:right="-23"/>
        <w:rPr>
          <w:sz w:val="28"/>
          <w:szCs w:val="28"/>
        </w:rPr>
      </w:pPr>
      <w:r>
        <w:rPr>
          <w:rFonts w:eastAsia="Times New Roman"/>
          <w:sz w:val="28"/>
          <w:szCs w:val="28"/>
        </w:rPr>
        <w:t>п</w:t>
      </w:r>
      <w:r w:rsidR="00ED5022" w:rsidRPr="008B242B">
        <w:rPr>
          <w:rFonts w:eastAsia="Times New Roman"/>
          <w:sz w:val="28"/>
          <w:szCs w:val="28"/>
        </w:rPr>
        <w:t>остановлени</w:t>
      </w:r>
      <w:r>
        <w:rPr>
          <w:rFonts w:eastAsia="Times New Roman"/>
          <w:sz w:val="28"/>
          <w:szCs w:val="28"/>
        </w:rPr>
        <w:t>ем</w:t>
      </w:r>
      <w:r w:rsidR="00ED5022" w:rsidRPr="008B242B">
        <w:rPr>
          <w:rFonts w:eastAsia="Times New Roman"/>
          <w:sz w:val="28"/>
          <w:szCs w:val="28"/>
        </w:rPr>
        <w:t xml:space="preserve"> Администрации</w:t>
      </w:r>
      <w:r w:rsidR="008B242B">
        <w:rPr>
          <w:rFonts w:eastAsia="Times New Roman"/>
          <w:sz w:val="28"/>
          <w:szCs w:val="28"/>
        </w:rPr>
        <w:t xml:space="preserve"> района от </w:t>
      </w:r>
      <w:r w:rsidR="00C42F5C">
        <w:rPr>
          <w:rFonts w:eastAsia="Times New Roman"/>
          <w:sz w:val="28"/>
          <w:szCs w:val="28"/>
        </w:rPr>
        <w:t>23.10.</w:t>
      </w:r>
      <w:r w:rsidR="008B242B">
        <w:rPr>
          <w:rFonts w:eastAsia="Times New Roman"/>
          <w:sz w:val="28"/>
          <w:szCs w:val="28"/>
        </w:rPr>
        <w:t>202</w:t>
      </w:r>
      <w:r w:rsidR="00B32C3C">
        <w:rPr>
          <w:rFonts w:eastAsia="Times New Roman"/>
          <w:sz w:val="28"/>
          <w:szCs w:val="28"/>
        </w:rPr>
        <w:t>5</w:t>
      </w:r>
      <w:r w:rsidR="008B242B">
        <w:rPr>
          <w:rFonts w:eastAsia="Times New Roman"/>
          <w:sz w:val="28"/>
          <w:szCs w:val="28"/>
        </w:rPr>
        <w:t xml:space="preserve"> г № </w:t>
      </w:r>
      <w:r w:rsidR="00C42F5C">
        <w:rPr>
          <w:rFonts w:eastAsia="Times New Roman"/>
          <w:sz w:val="28"/>
          <w:szCs w:val="28"/>
        </w:rPr>
        <w:t>593</w:t>
      </w:r>
    </w:p>
    <w:p w:rsidR="00492BBB" w:rsidRDefault="00492BBB" w:rsidP="00E65277">
      <w:pPr>
        <w:spacing w:line="200" w:lineRule="exact"/>
        <w:ind w:left="5812" w:right="-23"/>
        <w:rPr>
          <w:sz w:val="20"/>
          <w:szCs w:val="20"/>
        </w:rPr>
      </w:pPr>
    </w:p>
    <w:p w:rsidR="000B4169" w:rsidRDefault="000B4169" w:rsidP="008B242B">
      <w:pPr>
        <w:ind w:right="-47"/>
        <w:jc w:val="center"/>
        <w:rPr>
          <w:rFonts w:eastAsia="Times New Roman"/>
          <w:sz w:val="28"/>
          <w:szCs w:val="28"/>
        </w:rPr>
      </w:pPr>
    </w:p>
    <w:p w:rsidR="00593342" w:rsidRDefault="00593342" w:rsidP="008B242B">
      <w:pPr>
        <w:ind w:right="-47"/>
        <w:jc w:val="center"/>
        <w:rPr>
          <w:rFonts w:eastAsia="Times New Roman"/>
          <w:sz w:val="28"/>
          <w:szCs w:val="28"/>
        </w:rPr>
      </w:pPr>
    </w:p>
    <w:p w:rsidR="00492BBB" w:rsidRDefault="00ED5022" w:rsidP="008B242B">
      <w:pPr>
        <w:ind w:right="-47"/>
        <w:jc w:val="center"/>
        <w:rPr>
          <w:sz w:val="20"/>
          <w:szCs w:val="20"/>
        </w:rPr>
      </w:pPr>
      <w:r>
        <w:rPr>
          <w:rFonts w:eastAsia="Times New Roman"/>
          <w:sz w:val="28"/>
          <w:szCs w:val="28"/>
        </w:rPr>
        <w:t>МУНИЦИПАЛЬНАЯ ПРОГРАММА</w:t>
      </w:r>
    </w:p>
    <w:p w:rsidR="00492BBB" w:rsidRDefault="00492BBB" w:rsidP="008B242B">
      <w:pPr>
        <w:spacing w:line="13" w:lineRule="exact"/>
        <w:ind w:right="-47"/>
        <w:jc w:val="center"/>
        <w:rPr>
          <w:sz w:val="20"/>
          <w:szCs w:val="20"/>
        </w:rPr>
      </w:pPr>
    </w:p>
    <w:p w:rsidR="00492BBB" w:rsidRDefault="00ED5022" w:rsidP="008B242B">
      <w:pPr>
        <w:spacing w:line="234" w:lineRule="auto"/>
        <w:ind w:right="-47"/>
        <w:jc w:val="center"/>
        <w:rPr>
          <w:sz w:val="20"/>
          <w:szCs w:val="20"/>
        </w:rPr>
      </w:pPr>
      <w:r>
        <w:rPr>
          <w:rFonts w:eastAsia="Times New Roman"/>
          <w:sz w:val="28"/>
          <w:szCs w:val="28"/>
        </w:rPr>
        <w:t xml:space="preserve">«Комплексное развитие сельских территорий </w:t>
      </w:r>
      <w:r w:rsidR="008B242B">
        <w:rPr>
          <w:rFonts w:eastAsia="Times New Roman"/>
          <w:sz w:val="28"/>
          <w:szCs w:val="28"/>
        </w:rPr>
        <w:t>Поспелихинского</w:t>
      </w:r>
      <w:r w:rsidR="00C30A3E">
        <w:rPr>
          <w:rFonts w:eastAsia="Times New Roman"/>
          <w:sz w:val="28"/>
          <w:szCs w:val="28"/>
        </w:rPr>
        <w:t xml:space="preserve"> района Алтайского края</w:t>
      </w:r>
      <w:r>
        <w:rPr>
          <w:rFonts w:eastAsia="Times New Roman"/>
          <w:sz w:val="28"/>
          <w:szCs w:val="28"/>
        </w:rPr>
        <w:t xml:space="preserve"> на 202</w:t>
      </w:r>
      <w:r w:rsidR="000300F2">
        <w:rPr>
          <w:rFonts w:eastAsia="Times New Roman"/>
          <w:sz w:val="28"/>
          <w:szCs w:val="28"/>
        </w:rPr>
        <w:t>6</w:t>
      </w:r>
      <w:r>
        <w:rPr>
          <w:rFonts w:eastAsia="Times New Roman"/>
          <w:sz w:val="28"/>
          <w:szCs w:val="28"/>
        </w:rPr>
        <w:t>-20</w:t>
      </w:r>
      <w:r w:rsidR="000300F2">
        <w:rPr>
          <w:rFonts w:eastAsia="Times New Roman"/>
          <w:sz w:val="28"/>
          <w:szCs w:val="28"/>
        </w:rPr>
        <w:t>30</w:t>
      </w:r>
      <w:r>
        <w:rPr>
          <w:rFonts w:eastAsia="Times New Roman"/>
          <w:sz w:val="28"/>
          <w:szCs w:val="28"/>
        </w:rPr>
        <w:t xml:space="preserve"> годы</w:t>
      </w:r>
      <w:r w:rsidR="00C30A3E">
        <w:rPr>
          <w:rFonts w:eastAsia="Times New Roman"/>
          <w:sz w:val="28"/>
          <w:szCs w:val="28"/>
        </w:rPr>
        <w:t>»</w:t>
      </w:r>
    </w:p>
    <w:p w:rsidR="00492BBB" w:rsidRDefault="00492BBB">
      <w:pPr>
        <w:spacing w:line="323" w:lineRule="exact"/>
        <w:rPr>
          <w:sz w:val="20"/>
          <w:szCs w:val="20"/>
        </w:rPr>
      </w:pPr>
    </w:p>
    <w:p w:rsidR="00492BBB" w:rsidRDefault="00ED5022" w:rsidP="008B242B">
      <w:pPr>
        <w:ind w:right="-47"/>
        <w:jc w:val="center"/>
        <w:rPr>
          <w:sz w:val="20"/>
          <w:szCs w:val="20"/>
        </w:rPr>
      </w:pPr>
      <w:r>
        <w:rPr>
          <w:rFonts w:eastAsia="Times New Roman"/>
          <w:sz w:val="28"/>
          <w:szCs w:val="28"/>
        </w:rPr>
        <w:t>ПАСПОРТ</w:t>
      </w:r>
    </w:p>
    <w:p w:rsidR="00492BBB" w:rsidRDefault="00492BBB">
      <w:pPr>
        <w:spacing w:line="13" w:lineRule="exact"/>
        <w:rPr>
          <w:sz w:val="20"/>
          <w:szCs w:val="20"/>
        </w:rPr>
      </w:pPr>
    </w:p>
    <w:p w:rsidR="00492BBB" w:rsidRDefault="00ED5022" w:rsidP="008B242B">
      <w:pPr>
        <w:spacing w:line="235" w:lineRule="auto"/>
        <w:ind w:right="-47"/>
        <w:jc w:val="center"/>
        <w:rPr>
          <w:sz w:val="20"/>
          <w:szCs w:val="20"/>
        </w:rPr>
      </w:pPr>
      <w:r>
        <w:rPr>
          <w:rFonts w:eastAsia="Times New Roman"/>
          <w:sz w:val="28"/>
          <w:szCs w:val="28"/>
        </w:rPr>
        <w:t xml:space="preserve">муниципальной программы «Комплексное развитие сельских территорий </w:t>
      </w:r>
      <w:r w:rsidR="008B242B">
        <w:rPr>
          <w:rFonts w:eastAsia="Times New Roman"/>
          <w:sz w:val="28"/>
          <w:szCs w:val="28"/>
        </w:rPr>
        <w:t>Поспелихинского</w:t>
      </w:r>
      <w:r>
        <w:rPr>
          <w:rFonts w:eastAsia="Times New Roman"/>
          <w:sz w:val="28"/>
          <w:szCs w:val="28"/>
        </w:rPr>
        <w:t xml:space="preserve"> района Алтайского края на 202</w:t>
      </w:r>
      <w:r w:rsidR="000300F2">
        <w:rPr>
          <w:rFonts w:eastAsia="Times New Roman"/>
          <w:sz w:val="28"/>
          <w:szCs w:val="28"/>
        </w:rPr>
        <w:t>6</w:t>
      </w:r>
      <w:r>
        <w:rPr>
          <w:rFonts w:eastAsia="Times New Roman"/>
          <w:sz w:val="28"/>
          <w:szCs w:val="28"/>
        </w:rPr>
        <w:t>-20</w:t>
      </w:r>
      <w:r w:rsidR="000300F2">
        <w:rPr>
          <w:rFonts w:eastAsia="Times New Roman"/>
          <w:sz w:val="28"/>
          <w:szCs w:val="28"/>
        </w:rPr>
        <w:t>30</w:t>
      </w:r>
      <w:r>
        <w:rPr>
          <w:rFonts w:eastAsia="Times New Roman"/>
          <w:sz w:val="28"/>
          <w:szCs w:val="28"/>
        </w:rPr>
        <w:t xml:space="preserve"> годы</w:t>
      </w:r>
      <w:r w:rsidR="00953990">
        <w:rPr>
          <w:rFonts w:eastAsia="Times New Roman"/>
          <w:sz w:val="28"/>
          <w:szCs w:val="28"/>
        </w:rPr>
        <w:t>»</w:t>
      </w:r>
    </w:p>
    <w:p w:rsidR="00492BBB" w:rsidRDefault="00492BBB">
      <w:pPr>
        <w:spacing w:line="311" w:lineRule="exact"/>
        <w:rPr>
          <w:sz w:val="20"/>
          <w:szCs w:val="20"/>
        </w:rPr>
      </w:pPr>
    </w:p>
    <w:tbl>
      <w:tblPr>
        <w:tblW w:w="8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4783"/>
      </w:tblGrid>
      <w:tr w:rsidR="008A335B" w:rsidRPr="0061483E" w:rsidTr="008A335B">
        <w:trPr>
          <w:jc w:val="center"/>
        </w:trPr>
        <w:tc>
          <w:tcPr>
            <w:tcW w:w="3510" w:type="dxa"/>
          </w:tcPr>
          <w:p w:rsidR="008A335B" w:rsidRPr="0061483E" w:rsidRDefault="008A335B" w:rsidP="001A53AE">
            <w:pPr>
              <w:suppressAutoHyphens/>
              <w:jc w:val="both"/>
              <w:rPr>
                <w:sz w:val="24"/>
                <w:szCs w:val="24"/>
              </w:rPr>
            </w:pPr>
            <w:r w:rsidRPr="0061483E">
              <w:rPr>
                <w:sz w:val="24"/>
                <w:szCs w:val="24"/>
              </w:rPr>
              <w:t>Ответственный исполнитель</w:t>
            </w:r>
          </w:p>
        </w:tc>
        <w:tc>
          <w:tcPr>
            <w:tcW w:w="4783" w:type="dxa"/>
          </w:tcPr>
          <w:p w:rsidR="008A335B" w:rsidRPr="0061483E" w:rsidRDefault="008A335B" w:rsidP="001A53AE">
            <w:pPr>
              <w:suppressAutoHyphens/>
              <w:jc w:val="both"/>
              <w:rPr>
                <w:sz w:val="24"/>
                <w:szCs w:val="24"/>
              </w:rPr>
            </w:pPr>
            <w:r w:rsidRPr="0061483E">
              <w:rPr>
                <w:sz w:val="24"/>
                <w:szCs w:val="24"/>
              </w:rPr>
              <w:t>Администрации Поспелихинского района</w:t>
            </w:r>
          </w:p>
        </w:tc>
      </w:tr>
      <w:tr w:rsidR="008A335B" w:rsidRPr="0061483E" w:rsidTr="008A335B">
        <w:trPr>
          <w:jc w:val="center"/>
        </w:trPr>
        <w:tc>
          <w:tcPr>
            <w:tcW w:w="3510" w:type="dxa"/>
          </w:tcPr>
          <w:p w:rsidR="008A335B" w:rsidRPr="0061483E" w:rsidRDefault="008A335B" w:rsidP="001A53AE">
            <w:pPr>
              <w:suppressAutoHyphens/>
              <w:jc w:val="both"/>
              <w:rPr>
                <w:sz w:val="24"/>
                <w:szCs w:val="24"/>
              </w:rPr>
            </w:pPr>
            <w:r w:rsidRPr="0061483E">
              <w:rPr>
                <w:sz w:val="24"/>
                <w:szCs w:val="24"/>
              </w:rPr>
              <w:t>Соисполнители программы</w:t>
            </w:r>
          </w:p>
        </w:tc>
        <w:tc>
          <w:tcPr>
            <w:tcW w:w="4783" w:type="dxa"/>
          </w:tcPr>
          <w:p w:rsidR="008A335B" w:rsidRPr="0061483E" w:rsidRDefault="008A335B" w:rsidP="001A53AE">
            <w:pPr>
              <w:pStyle w:val="ConsPlusCell"/>
              <w:jc w:val="both"/>
              <w:rPr>
                <w:rFonts w:ascii="Times New Roman" w:hAnsi="Times New Roman" w:cs="Times New Roman"/>
                <w:sz w:val="24"/>
                <w:szCs w:val="24"/>
              </w:rPr>
            </w:pPr>
            <w:r w:rsidRPr="0061483E">
              <w:rPr>
                <w:rFonts w:ascii="Times New Roman" w:hAnsi="Times New Roman" w:cs="Times New Roman"/>
                <w:sz w:val="24"/>
                <w:szCs w:val="24"/>
              </w:rPr>
              <w:t>Управление сельского хозяйства Администрации Поспелихинского района;</w:t>
            </w:r>
          </w:p>
          <w:p w:rsidR="008A335B" w:rsidRPr="0061483E" w:rsidRDefault="008A335B" w:rsidP="001A53AE">
            <w:pPr>
              <w:pStyle w:val="ConsPlusCell"/>
              <w:jc w:val="both"/>
              <w:rPr>
                <w:rFonts w:ascii="Times New Roman" w:hAnsi="Times New Roman" w:cs="Times New Roman"/>
                <w:sz w:val="24"/>
                <w:szCs w:val="24"/>
              </w:rPr>
            </w:pPr>
            <w:r w:rsidRPr="0061483E">
              <w:rPr>
                <w:rFonts w:ascii="Times New Roman" w:hAnsi="Times New Roman" w:cs="Times New Roman"/>
                <w:sz w:val="24"/>
                <w:szCs w:val="24"/>
              </w:rPr>
              <w:t>Комитеты и отделы Администрации Поспелихинского района:</w:t>
            </w:r>
          </w:p>
          <w:p w:rsidR="008A335B" w:rsidRDefault="008A335B" w:rsidP="001A53AE">
            <w:pPr>
              <w:pStyle w:val="ConsPlusCell"/>
              <w:jc w:val="both"/>
              <w:rPr>
                <w:rFonts w:ascii="Times New Roman" w:hAnsi="Times New Roman" w:cs="Times New Roman"/>
                <w:sz w:val="24"/>
                <w:szCs w:val="24"/>
              </w:rPr>
            </w:pPr>
            <w:r>
              <w:rPr>
                <w:rFonts w:ascii="Times New Roman" w:hAnsi="Times New Roman" w:cs="Times New Roman"/>
                <w:sz w:val="24"/>
                <w:szCs w:val="24"/>
              </w:rPr>
              <w:t>о</w:t>
            </w:r>
            <w:r w:rsidRPr="0061483E">
              <w:rPr>
                <w:rFonts w:ascii="Times New Roman" w:hAnsi="Times New Roman" w:cs="Times New Roman"/>
                <w:sz w:val="24"/>
                <w:szCs w:val="24"/>
              </w:rPr>
              <w:t>тдел по строительству и архитектуре;</w:t>
            </w:r>
          </w:p>
          <w:p w:rsidR="008A335B" w:rsidRPr="0061483E" w:rsidRDefault="008A335B" w:rsidP="001A53AE">
            <w:pPr>
              <w:pStyle w:val="ConsPlusCell"/>
              <w:jc w:val="both"/>
              <w:rPr>
                <w:rFonts w:ascii="Times New Roman" w:hAnsi="Times New Roman" w:cs="Times New Roman"/>
                <w:sz w:val="24"/>
                <w:szCs w:val="24"/>
              </w:rPr>
            </w:pPr>
            <w:r>
              <w:rPr>
                <w:rFonts w:ascii="Times New Roman" w:hAnsi="Times New Roman" w:cs="Times New Roman"/>
                <w:sz w:val="24"/>
                <w:szCs w:val="24"/>
              </w:rPr>
              <w:t>отдел по ЖКХ и транспорту;</w:t>
            </w:r>
          </w:p>
          <w:p w:rsidR="008A335B" w:rsidRDefault="008A335B" w:rsidP="00A9371B">
            <w:pPr>
              <w:pStyle w:val="ConsPlusCell"/>
              <w:jc w:val="both"/>
              <w:rPr>
                <w:rFonts w:ascii="Times New Roman" w:hAnsi="Times New Roman" w:cs="Times New Roman"/>
                <w:sz w:val="24"/>
                <w:szCs w:val="24"/>
              </w:rPr>
            </w:pPr>
            <w:r w:rsidRPr="0061483E">
              <w:rPr>
                <w:rFonts w:ascii="Times New Roman" w:hAnsi="Times New Roman" w:cs="Times New Roman"/>
                <w:sz w:val="24"/>
                <w:szCs w:val="24"/>
              </w:rPr>
              <w:t>отдел по со</w:t>
            </w:r>
            <w:r>
              <w:rPr>
                <w:rFonts w:ascii="Times New Roman" w:hAnsi="Times New Roman" w:cs="Times New Roman"/>
                <w:sz w:val="24"/>
                <w:szCs w:val="24"/>
              </w:rPr>
              <w:t>циально-экономическому развитию;</w:t>
            </w:r>
          </w:p>
          <w:p w:rsidR="008A335B" w:rsidRPr="001F4AFF" w:rsidRDefault="008A335B" w:rsidP="00A9371B">
            <w:pPr>
              <w:pStyle w:val="ConsPlusCell"/>
              <w:jc w:val="both"/>
              <w:rPr>
                <w:rFonts w:ascii="Times New Roman" w:hAnsi="Times New Roman" w:cs="Times New Roman"/>
                <w:sz w:val="24"/>
                <w:szCs w:val="24"/>
              </w:rPr>
            </w:pPr>
            <w:r>
              <w:rPr>
                <w:rFonts w:ascii="Times New Roman" w:hAnsi="Times New Roman" w:cs="Times New Roman"/>
                <w:sz w:val="24"/>
                <w:szCs w:val="24"/>
              </w:rPr>
              <w:t>Администрации сельсоветов.</w:t>
            </w:r>
          </w:p>
        </w:tc>
      </w:tr>
      <w:tr w:rsidR="008A335B" w:rsidRPr="0061483E" w:rsidTr="008A335B">
        <w:trPr>
          <w:jc w:val="center"/>
        </w:trPr>
        <w:tc>
          <w:tcPr>
            <w:tcW w:w="3510" w:type="dxa"/>
          </w:tcPr>
          <w:p w:rsidR="008A335B" w:rsidRPr="0061483E" w:rsidRDefault="008A335B" w:rsidP="001A53AE">
            <w:pPr>
              <w:pStyle w:val="ConsPlusCell"/>
              <w:widowControl/>
              <w:suppressAutoHyphens/>
              <w:jc w:val="both"/>
              <w:rPr>
                <w:rFonts w:ascii="Times New Roman" w:hAnsi="Times New Roman" w:cs="Times New Roman"/>
                <w:sz w:val="24"/>
                <w:szCs w:val="24"/>
              </w:rPr>
            </w:pPr>
            <w:r w:rsidRPr="0061483E">
              <w:rPr>
                <w:rFonts w:ascii="Times New Roman" w:hAnsi="Times New Roman" w:cs="Times New Roman"/>
                <w:sz w:val="24"/>
                <w:szCs w:val="24"/>
              </w:rPr>
              <w:t xml:space="preserve">Участники программы </w:t>
            </w:r>
          </w:p>
        </w:tc>
        <w:tc>
          <w:tcPr>
            <w:tcW w:w="4783" w:type="dxa"/>
          </w:tcPr>
          <w:p w:rsidR="008A335B" w:rsidRPr="0061483E" w:rsidRDefault="008A335B" w:rsidP="001A53AE">
            <w:pPr>
              <w:pStyle w:val="ConsPlusCell"/>
              <w:jc w:val="both"/>
              <w:rPr>
                <w:rFonts w:ascii="Times New Roman" w:hAnsi="Times New Roman" w:cs="Times New Roman"/>
                <w:sz w:val="24"/>
                <w:szCs w:val="24"/>
              </w:rPr>
            </w:pPr>
            <w:r w:rsidRPr="0061483E">
              <w:rPr>
                <w:rFonts w:ascii="Times New Roman" w:hAnsi="Times New Roman" w:cs="Times New Roman"/>
                <w:sz w:val="24"/>
                <w:szCs w:val="24"/>
              </w:rPr>
              <w:t>Администрация Поспелихинского района; Управление сельского хозяйства Администрации Поспелихинского района;</w:t>
            </w:r>
          </w:p>
          <w:p w:rsidR="008A335B" w:rsidRPr="0061483E" w:rsidRDefault="008A335B" w:rsidP="001A53AE">
            <w:pPr>
              <w:suppressAutoHyphens/>
              <w:jc w:val="both"/>
              <w:rPr>
                <w:sz w:val="24"/>
                <w:szCs w:val="24"/>
              </w:rPr>
            </w:pPr>
            <w:r w:rsidRPr="0061483E">
              <w:rPr>
                <w:sz w:val="24"/>
                <w:szCs w:val="24"/>
              </w:rPr>
              <w:t>Администрации сельсоветов (по согласованию);</w:t>
            </w:r>
          </w:p>
          <w:p w:rsidR="008A335B" w:rsidRPr="0061483E" w:rsidRDefault="008A335B" w:rsidP="001A53AE">
            <w:pPr>
              <w:suppressAutoHyphens/>
              <w:jc w:val="both"/>
              <w:rPr>
                <w:sz w:val="24"/>
                <w:szCs w:val="24"/>
              </w:rPr>
            </w:pPr>
            <w:r w:rsidRPr="0061483E">
              <w:rPr>
                <w:sz w:val="24"/>
                <w:szCs w:val="24"/>
              </w:rPr>
              <w:t>юридические лица  и индивидуальные предприниматели, занимающиеся  сельскохозяйственным производством (по согласованию);</w:t>
            </w:r>
          </w:p>
          <w:p w:rsidR="008A335B" w:rsidRPr="0061483E" w:rsidRDefault="008A335B" w:rsidP="001A53AE">
            <w:pPr>
              <w:suppressAutoHyphens/>
              <w:jc w:val="both"/>
              <w:rPr>
                <w:sz w:val="24"/>
                <w:szCs w:val="24"/>
              </w:rPr>
            </w:pPr>
            <w:r w:rsidRPr="0061483E">
              <w:rPr>
                <w:sz w:val="24"/>
                <w:szCs w:val="24"/>
              </w:rPr>
              <w:t xml:space="preserve">граждане, проживающие в сельской  местности и их общественные объединения (по согласованию) </w:t>
            </w:r>
          </w:p>
        </w:tc>
      </w:tr>
      <w:tr w:rsidR="008A335B" w:rsidRPr="0061483E" w:rsidTr="008A335B">
        <w:trPr>
          <w:jc w:val="center"/>
        </w:trPr>
        <w:tc>
          <w:tcPr>
            <w:tcW w:w="3510" w:type="dxa"/>
          </w:tcPr>
          <w:p w:rsidR="008A335B" w:rsidRPr="00FA68C3" w:rsidRDefault="008A335B" w:rsidP="001A53AE">
            <w:pPr>
              <w:pStyle w:val="ConsPlusCell"/>
              <w:widowControl/>
              <w:suppressAutoHyphens/>
              <w:jc w:val="both"/>
              <w:rPr>
                <w:rFonts w:ascii="Times New Roman" w:hAnsi="Times New Roman" w:cs="Times New Roman"/>
                <w:sz w:val="24"/>
                <w:szCs w:val="24"/>
              </w:rPr>
            </w:pPr>
            <w:r>
              <w:rPr>
                <w:rFonts w:ascii="Times New Roman" w:hAnsi="Times New Roman" w:cs="Times New Roman"/>
                <w:sz w:val="24"/>
                <w:szCs w:val="24"/>
              </w:rPr>
              <w:t>Подпрограммы программы</w:t>
            </w:r>
          </w:p>
        </w:tc>
        <w:tc>
          <w:tcPr>
            <w:tcW w:w="4783" w:type="dxa"/>
          </w:tcPr>
          <w:p w:rsidR="008A335B" w:rsidRDefault="008A335B" w:rsidP="000300F2">
            <w:pPr>
              <w:suppressAutoHyphens/>
              <w:jc w:val="both"/>
            </w:pPr>
            <w:r>
              <w:t>Отсутствуют</w:t>
            </w:r>
          </w:p>
        </w:tc>
      </w:tr>
      <w:tr w:rsidR="008A335B" w:rsidRPr="0061483E" w:rsidTr="008A335B">
        <w:trPr>
          <w:jc w:val="center"/>
        </w:trPr>
        <w:tc>
          <w:tcPr>
            <w:tcW w:w="3510" w:type="dxa"/>
          </w:tcPr>
          <w:p w:rsidR="008A335B" w:rsidRPr="00FA68C3" w:rsidRDefault="008A335B" w:rsidP="001A53AE">
            <w:pPr>
              <w:pStyle w:val="ConsPlusCell"/>
              <w:widowControl/>
              <w:suppressAutoHyphens/>
              <w:jc w:val="both"/>
              <w:rPr>
                <w:rFonts w:ascii="Times New Roman" w:hAnsi="Times New Roman" w:cs="Times New Roman"/>
                <w:sz w:val="24"/>
                <w:szCs w:val="24"/>
              </w:rPr>
            </w:pPr>
            <w:r w:rsidRPr="00FA68C3">
              <w:rPr>
                <w:rFonts w:ascii="Times New Roman" w:hAnsi="Times New Roman" w:cs="Times New Roman"/>
                <w:sz w:val="24"/>
                <w:szCs w:val="24"/>
              </w:rPr>
              <w:t>Региональные проекты, реализуемые в рамках программы</w:t>
            </w:r>
          </w:p>
        </w:tc>
        <w:tc>
          <w:tcPr>
            <w:tcW w:w="4783" w:type="dxa"/>
          </w:tcPr>
          <w:p w:rsidR="008A335B" w:rsidRPr="00D66548" w:rsidRDefault="008A335B" w:rsidP="000B2232">
            <w:pPr>
              <w:suppressAutoHyphens/>
              <w:jc w:val="both"/>
              <w:rPr>
                <w:sz w:val="24"/>
                <w:szCs w:val="24"/>
              </w:rPr>
            </w:pPr>
            <w:r w:rsidRPr="00D66548">
              <w:rPr>
                <w:sz w:val="24"/>
                <w:szCs w:val="24"/>
              </w:rPr>
              <w:t>Региональный проект «Развитие жилищного строительства на сельских территориях и повышение уровня благоустройства домовладений».</w:t>
            </w:r>
          </w:p>
          <w:p w:rsidR="008A335B" w:rsidRPr="00D66548" w:rsidRDefault="008A335B" w:rsidP="000B2232">
            <w:pPr>
              <w:suppressAutoHyphens/>
              <w:jc w:val="both"/>
              <w:rPr>
                <w:rFonts w:ascii="PT Astra Serif" w:eastAsia="PT Astra Serif" w:hAnsi="PT Astra Serif" w:cs="PT Astra Serif"/>
                <w:sz w:val="24"/>
                <w:szCs w:val="24"/>
              </w:rPr>
            </w:pPr>
            <w:r w:rsidRPr="00D66548">
              <w:rPr>
                <w:rFonts w:ascii="PT Astra Serif" w:eastAsia="PT Astra Serif" w:hAnsi="PT Astra Serif" w:cs="PT Astra Serif"/>
                <w:sz w:val="24"/>
                <w:szCs w:val="24"/>
              </w:rPr>
              <w:t>Региональный проект «Развитие транспортной инфраструктуры на сельских территориях».</w:t>
            </w:r>
          </w:p>
          <w:p w:rsidR="008A335B" w:rsidRPr="00D66548" w:rsidRDefault="008A335B" w:rsidP="000B2232">
            <w:pPr>
              <w:suppressAutoHyphens/>
              <w:jc w:val="both"/>
              <w:rPr>
                <w:rFonts w:ascii="PT Astra Serif" w:eastAsia="PT Astra Serif" w:hAnsi="PT Astra Serif" w:cs="PT Astra Serif"/>
                <w:sz w:val="24"/>
                <w:szCs w:val="24"/>
              </w:rPr>
            </w:pPr>
            <w:r w:rsidRPr="00D66548">
              <w:rPr>
                <w:rFonts w:ascii="PT Astra Serif" w:eastAsia="PT Astra Serif" w:hAnsi="PT Astra Serif" w:cs="PT Astra Serif"/>
                <w:sz w:val="24"/>
                <w:szCs w:val="24"/>
              </w:rPr>
              <w:t>Региональный проект «Благоустройство сельских территорий».</w:t>
            </w:r>
          </w:p>
          <w:p w:rsidR="008A335B" w:rsidRPr="00D66548" w:rsidRDefault="008A335B" w:rsidP="000B2232">
            <w:pPr>
              <w:suppressAutoHyphens/>
              <w:jc w:val="both"/>
              <w:rPr>
                <w:rFonts w:ascii="PT Astra Serif" w:eastAsia="PT Astra Serif" w:hAnsi="PT Astra Serif" w:cs="PT Astra Serif"/>
                <w:sz w:val="24"/>
                <w:szCs w:val="24"/>
              </w:rPr>
            </w:pPr>
            <w:r w:rsidRPr="00D66548">
              <w:rPr>
                <w:rFonts w:ascii="PT Astra Serif" w:eastAsia="PT Astra Serif" w:hAnsi="PT Astra Serif" w:cs="PT Astra Serif"/>
                <w:sz w:val="24"/>
                <w:szCs w:val="24"/>
              </w:rPr>
              <w:t>Региональный проект «Современный облик сельских территорий».</w:t>
            </w:r>
          </w:p>
          <w:p w:rsidR="008A335B" w:rsidRPr="00D66548" w:rsidRDefault="008A335B" w:rsidP="000B2232">
            <w:pPr>
              <w:suppressAutoHyphens/>
              <w:jc w:val="both"/>
              <w:rPr>
                <w:rFonts w:ascii="PT Astra Serif" w:eastAsia="PT Astra Serif" w:hAnsi="PT Astra Serif" w:cs="PT Astra Serif"/>
                <w:sz w:val="24"/>
                <w:szCs w:val="24"/>
              </w:rPr>
            </w:pPr>
            <w:r w:rsidRPr="00D66548">
              <w:rPr>
                <w:rFonts w:ascii="PT Astra Serif" w:eastAsia="PT Astra Serif" w:hAnsi="PT Astra Serif" w:cs="PT Astra Serif"/>
                <w:sz w:val="24"/>
                <w:szCs w:val="24"/>
              </w:rPr>
              <w:t xml:space="preserve">Региональный проект «Содействие </w:t>
            </w:r>
            <w:r w:rsidRPr="00D66548">
              <w:rPr>
                <w:rFonts w:ascii="PT Astra Serif" w:eastAsia="PT Astra Serif" w:hAnsi="PT Astra Serif" w:cs="PT Astra Serif"/>
                <w:sz w:val="24"/>
                <w:szCs w:val="24"/>
              </w:rPr>
              <w:lastRenderedPageBreak/>
              <w:t>занятости сельского населения».</w:t>
            </w:r>
          </w:p>
          <w:p w:rsidR="008A335B" w:rsidRPr="00D66548" w:rsidRDefault="008A335B" w:rsidP="000B2232">
            <w:pPr>
              <w:suppressAutoHyphens/>
              <w:jc w:val="both"/>
              <w:rPr>
                <w:color w:val="000000" w:themeColor="text1"/>
                <w:sz w:val="24"/>
                <w:szCs w:val="24"/>
                <w:shd w:val="clear" w:color="auto" w:fill="FFFFFF"/>
              </w:rPr>
            </w:pPr>
          </w:p>
        </w:tc>
      </w:tr>
      <w:tr w:rsidR="008A335B" w:rsidRPr="0061483E" w:rsidTr="008A335B">
        <w:trPr>
          <w:jc w:val="center"/>
        </w:trPr>
        <w:tc>
          <w:tcPr>
            <w:tcW w:w="3510" w:type="dxa"/>
          </w:tcPr>
          <w:p w:rsidR="008A335B" w:rsidRPr="0061483E" w:rsidRDefault="008A335B" w:rsidP="00CF5644">
            <w:pPr>
              <w:autoSpaceDE w:val="0"/>
              <w:autoSpaceDN w:val="0"/>
              <w:adjustRightInd w:val="0"/>
              <w:rPr>
                <w:sz w:val="24"/>
                <w:szCs w:val="24"/>
              </w:rPr>
            </w:pPr>
            <w:r w:rsidRPr="00CF5644">
              <w:rPr>
                <w:sz w:val="24"/>
                <w:szCs w:val="24"/>
              </w:rPr>
              <w:t>Программно-целевые инструменты</w:t>
            </w:r>
            <w:r>
              <w:rPr>
                <w:sz w:val="24"/>
                <w:szCs w:val="24"/>
              </w:rPr>
              <w:t xml:space="preserve"> </w:t>
            </w:r>
            <w:r w:rsidRPr="00CF5644">
              <w:rPr>
                <w:sz w:val="24"/>
                <w:szCs w:val="24"/>
              </w:rPr>
              <w:t>программы</w:t>
            </w:r>
          </w:p>
        </w:tc>
        <w:tc>
          <w:tcPr>
            <w:tcW w:w="4783" w:type="dxa"/>
          </w:tcPr>
          <w:p w:rsidR="008A335B" w:rsidRPr="00E6067C" w:rsidRDefault="008A335B" w:rsidP="00E6067C">
            <w:pPr>
              <w:autoSpaceDE w:val="0"/>
              <w:autoSpaceDN w:val="0"/>
              <w:adjustRightInd w:val="0"/>
              <w:jc w:val="both"/>
              <w:rPr>
                <w:rFonts w:eastAsia="Times New Roman"/>
                <w:sz w:val="24"/>
                <w:szCs w:val="24"/>
              </w:rPr>
            </w:pPr>
            <w:r w:rsidRPr="00E6067C">
              <w:rPr>
                <w:rFonts w:eastAsia="Times New Roman"/>
                <w:sz w:val="24"/>
                <w:szCs w:val="24"/>
              </w:rPr>
              <w:t xml:space="preserve">Государственная программа Российской Федерации «Комплексное развитие сельских территорий», утвержденной постановлением Правительства Российской Федерации от 31.05.2019 № 696; </w:t>
            </w:r>
          </w:p>
          <w:p w:rsidR="008A335B" w:rsidRPr="00E6067C" w:rsidRDefault="008A335B" w:rsidP="004D7872">
            <w:pPr>
              <w:autoSpaceDE w:val="0"/>
              <w:autoSpaceDN w:val="0"/>
              <w:adjustRightInd w:val="0"/>
              <w:jc w:val="both"/>
              <w:rPr>
                <w:color w:val="000000" w:themeColor="text1"/>
                <w:sz w:val="24"/>
                <w:szCs w:val="24"/>
                <w:shd w:val="clear" w:color="auto" w:fill="FFFFFF"/>
              </w:rPr>
            </w:pPr>
            <w:r w:rsidRPr="00E6067C">
              <w:rPr>
                <w:rFonts w:eastAsia="Times New Roman"/>
                <w:sz w:val="24"/>
                <w:szCs w:val="24"/>
              </w:rPr>
              <w:t>Государственная программа Алтайского края «Комплексное развитие сельских территорий Алтайского края», утвержденная постановлением Правительства Алтайского края от 22.12.2023 № 505.</w:t>
            </w:r>
          </w:p>
        </w:tc>
      </w:tr>
      <w:tr w:rsidR="008A335B" w:rsidRPr="0061483E" w:rsidTr="008A335B">
        <w:trPr>
          <w:jc w:val="center"/>
        </w:trPr>
        <w:tc>
          <w:tcPr>
            <w:tcW w:w="3510" w:type="dxa"/>
          </w:tcPr>
          <w:p w:rsidR="008A335B" w:rsidRPr="0061483E" w:rsidRDefault="008A335B" w:rsidP="001A53AE">
            <w:pPr>
              <w:pStyle w:val="ConsPlusCell"/>
              <w:widowControl/>
              <w:suppressAutoHyphens/>
              <w:jc w:val="both"/>
              <w:rPr>
                <w:rFonts w:ascii="Times New Roman" w:hAnsi="Times New Roman" w:cs="Times New Roman"/>
                <w:sz w:val="24"/>
                <w:szCs w:val="24"/>
              </w:rPr>
            </w:pPr>
            <w:r w:rsidRPr="0061483E">
              <w:rPr>
                <w:rFonts w:ascii="Times New Roman" w:hAnsi="Times New Roman" w:cs="Times New Roman"/>
                <w:sz w:val="24"/>
                <w:szCs w:val="24"/>
              </w:rPr>
              <w:t xml:space="preserve">Цель программы </w:t>
            </w:r>
          </w:p>
        </w:tc>
        <w:tc>
          <w:tcPr>
            <w:tcW w:w="4783" w:type="dxa"/>
          </w:tcPr>
          <w:p w:rsidR="008A335B" w:rsidRPr="0052785A" w:rsidRDefault="008A335B" w:rsidP="0052785A">
            <w:pPr>
              <w:pStyle w:val="formattext"/>
              <w:shd w:val="clear" w:color="auto" w:fill="FFFFFF"/>
              <w:spacing w:before="0" w:beforeAutospacing="0" w:after="0" w:afterAutospacing="0"/>
              <w:jc w:val="both"/>
              <w:textAlignment w:val="baseline"/>
              <w:rPr>
                <w:color w:val="000000" w:themeColor="text1"/>
                <w:shd w:val="clear" w:color="auto" w:fill="FFFFFF"/>
              </w:rPr>
            </w:pPr>
            <w:r>
              <w:rPr>
                <w:color w:val="000000" w:themeColor="text1"/>
                <w:shd w:val="clear" w:color="auto" w:fill="FFFFFF"/>
              </w:rPr>
              <w:t>К</w:t>
            </w:r>
            <w:r w:rsidRPr="0052785A">
              <w:rPr>
                <w:color w:val="000000" w:themeColor="text1"/>
                <w:shd w:val="clear" w:color="auto" w:fill="FFFFFF"/>
              </w:rPr>
              <w:t>омплексное развитие сельских территорий в целях обеспечения занятости и повышения доходов сельского населения, сохранения социального и экономического потенциала села</w:t>
            </w:r>
            <w:r w:rsidRPr="0052785A">
              <w:rPr>
                <w:rFonts w:ascii="Arial" w:hAnsi="Arial" w:cs="Arial"/>
                <w:color w:val="000000" w:themeColor="text1"/>
                <w:shd w:val="clear" w:color="auto" w:fill="FFFFFF"/>
              </w:rPr>
              <w:t>.</w:t>
            </w:r>
          </w:p>
        </w:tc>
      </w:tr>
      <w:tr w:rsidR="008A335B" w:rsidRPr="0061483E" w:rsidTr="008A335B">
        <w:trPr>
          <w:jc w:val="center"/>
        </w:trPr>
        <w:tc>
          <w:tcPr>
            <w:tcW w:w="3510" w:type="dxa"/>
          </w:tcPr>
          <w:p w:rsidR="008A335B" w:rsidRPr="0061483E" w:rsidRDefault="008A335B" w:rsidP="001A53AE">
            <w:pPr>
              <w:pStyle w:val="ConsPlusCell"/>
              <w:widowControl/>
              <w:suppressAutoHyphens/>
              <w:jc w:val="both"/>
              <w:rPr>
                <w:rFonts w:ascii="Times New Roman" w:hAnsi="Times New Roman" w:cs="Times New Roman"/>
                <w:sz w:val="24"/>
                <w:szCs w:val="24"/>
              </w:rPr>
            </w:pPr>
            <w:r w:rsidRPr="0061483E">
              <w:rPr>
                <w:rFonts w:ascii="Times New Roman" w:hAnsi="Times New Roman" w:cs="Times New Roman"/>
                <w:sz w:val="24"/>
                <w:szCs w:val="24"/>
              </w:rPr>
              <w:t>Задачи программы</w:t>
            </w:r>
          </w:p>
        </w:tc>
        <w:tc>
          <w:tcPr>
            <w:tcW w:w="4783" w:type="dxa"/>
          </w:tcPr>
          <w:p w:rsidR="008A335B" w:rsidRPr="00ED5668" w:rsidRDefault="008A335B" w:rsidP="00ED5668">
            <w:pPr>
              <w:pStyle w:val="formattext"/>
              <w:spacing w:before="0" w:beforeAutospacing="0" w:after="0" w:afterAutospacing="0"/>
              <w:jc w:val="both"/>
              <w:textAlignment w:val="baseline"/>
              <w:rPr>
                <w:color w:val="000000" w:themeColor="text1"/>
              </w:rPr>
            </w:pPr>
            <w:r>
              <w:rPr>
                <w:color w:val="000000" w:themeColor="text1"/>
              </w:rPr>
              <w:t xml:space="preserve">1. </w:t>
            </w:r>
            <w:r w:rsidRPr="00ED5668">
              <w:rPr>
                <w:color w:val="000000" w:themeColor="text1"/>
              </w:rPr>
              <w:t xml:space="preserve">Создание условий для улучшения жилищных условий граждан, проживающих на сельских территориях; </w:t>
            </w:r>
          </w:p>
          <w:p w:rsidR="008A335B" w:rsidRPr="00162E30" w:rsidRDefault="00162E30" w:rsidP="00162E30">
            <w:pPr>
              <w:pStyle w:val="formattext"/>
              <w:spacing w:before="0" w:beforeAutospacing="0" w:after="0" w:afterAutospacing="0"/>
              <w:jc w:val="both"/>
              <w:textAlignment w:val="baseline"/>
            </w:pPr>
            <w:r w:rsidRPr="00162E30">
              <w:rPr>
                <w:color w:val="000000" w:themeColor="text1"/>
                <w:shd w:val="clear" w:color="auto" w:fill="FFFFFF"/>
              </w:rPr>
              <w:t>2</w:t>
            </w:r>
            <w:r w:rsidR="008A335B">
              <w:rPr>
                <w:color w:val="000000" w:themeColor="text1"/>
                <w:shd w:val="clear" w:color="auto" w:fill="FFFFFF"/>
              </w:rPr>
              <w:t>. П</w:t>
            </w:r>
            <w:r w:rsidR="008A335B" w:rsidRPr="00ED5668">
              <w:rPr>
                <w:color w:val="000000" w:themeColor="text1"/>
                <w:shd w:val="clear" w:color="auto" w:fill="FFFFFF"/>
              </w:rPr>
              <w:t>овышение комфортности среды проживания гражда</w:t>
            </w:r>
            <w:r>
              <w:rPr>
                <w:color w:val="000000" w:themeColor="text1"/>
                <w:shd w:val="clear" w:color="auto" w:fill="FFFFFF"/>
              </w:rPr>
              <w:t>н в сельских населенных пунктах.</w:t>
            </w:r>
          </w:p>
        </w:tc>
      </w:tr>
      <w:tr w:rsidR="008A335B" w:rsidRPr="0061483E" w:rsidTr="008A335B">
        <w:trPr>
          <w:jc w:val="center"/>
        </w:trPr>
        <w:tc>
          <w:tcPr>
            <w:tcW w:w="3510" w:type="dxa"/>
          </w:tcPr>
          <w:p w:rsidR="008A335B" w:rsidRPr="0061483E" w:rsidRDefault="008A335B" w:rsidP="00A9371B">
            <w:pPr>
              <w:pStyle w:val="ConsPlusCell"/>
              <w:widowControl/>
              <w:suppressAutoHyphens/>
              <w:rPr>
                <w:rFonts w:ascii="Times New Roman" w:hAnsi="Times New Roman" w:cs="Times New Roman"/>
                <w:sz w:val="24"/>
                <w:szCs w:val="24"/>
              </w:rPr>
            </w:pPr>
            <w:r w:rsidRPr="0061483E">
              <w:rPr>
                <w:rFonts w:ascii="Times New Roman" w:hAnsi="Times New Roman" w:cs="Times New Roman"/>
                <w:sz w:val="24"/>
                <w:szCs w:val="24"/>
              </w:rPr>
              <w:t xml:space="preserve">Важнейшие целевые индикаторы и показатели программы </w:t>
            </w:r>
          </w:p>
        </w:tc>
        <w:tc>
          <w:tcPr>
            <w:tcW w:w="4783" w:type="dxa"/>
          </w:tcPr>
          <w:p w:rsidR="008A335B" w:rsidRPr="000B2232" w:rsidRDefault="008A335B" w:rsidP="00B73E4D">
            <w:pPr>
              <w:ind w:right="-23"/>
              <w:jc w:val="both"/>
              <w:rPr>
                <w:sz w:val="24"/>
                <w:szCs w:val="24"/>
              </w:rPr>
            </w:pPr>
            <w:r w:rsidRPr="000B2232">
              <w:rPr>
                <w:sz w:val="24"/>
                <w:szCs w:val="24"/>
              </w:rPr>
              <w:t xml:space="preserve">Количество семей, для которых предоставлены возможности улучшения жилищных условий на сельских территориях; </w:t>
            </w:r>
          </w:p>
          <w:p w:rsidR="008A335B" w:rsidRDefault="008A335B" w:rsidP="000B2232">
            <w:pPr>
              <w:ind w:right="-23"/>
              <w:jc w:val="both"/>
              <w:rPr>
                <w:sz w:val="24"/>
                <w:szCs w:val="24"/>
              </w:rPr>
            </w:pPr>
            <w:r w:rsidRPr="000B2232">
              <w:rPr>
                <w:sz w:val="24"/>
                <w:szCs w:val="24"/>
              </w:rPr>
              <w:t>Ввод (приобретение) жилья гражданами, проживающими на сельских территориях или изъявившими желание проживать на сельских территориях, и нуждающимися в улучшении жилищных условий, которым предоста</w:t>
            </w:r>
            <w:r>
              <w:rPr>
                <w:sz w:val="24"/>
                <w:szCs w:val="24"/>
              </w:rPr>
              <w:t>влены социальные выплаты;</w:t>
            </w:r>
          </w:p>
          <w:p w:rsidR="008A335B" w:rsidRPr="0061483E" w:rsidRDefault="008A335B" w:rsidP="000B2232">
            <w:pPr>
              <w:ind w:right="-23"/>
              <w:jc w:val="both"/>
              <w:rPr>
                <w:sz w:val="24"/>
                <w:szCs w:val="24"/>
              </w:rPr>
            </w:pPr>
            <w:r>
              <w:t>Доля сельских населенных пунктов, в которых реализованы проекты по благоустройству общественных пространств на сельских территориях от общего числа сельских населенных пунктов</w:t>
            </w:r>
          </w:p>
        </w:tc>
      </w:tr>
      <w:tr w:rsidR="008A335B" w:rsidRPr="0061483E" w:rsidTr="008A335B">
        <w:trPr>
          <w:jc w:val="center"/>
        </w:trPr>
        <w:tc>
          <w:tcPr>
            <w:tcW w:w="3510" w:type="dxa"/>
          </w:tcPr>
          <w:p w:rsidR="008A335B" w:rsidRPr="0061483E" w:rsidRDefault="008A335B" w:rsidP="001A53AE">
            <w:pPr>
              <w:pStyle w:val="ConsPlusCell"/>
              <w:widowControl/>
              <w:suppressAutoHyphens/>
              <w:jc w:val="both"/>
              <w:rPr>
                <w:rFonts w:ascii="Times New Roman" w:hAnsi="Times New Roman" w:cs="Times New Roman"/>
                <w:sz w:val="24"/>
                <w:szCs w:val="24"/>
              </w:rPr>
            </w:pPr>
            <w:r w:rsidRPr="0061483E">
              <w:rPr>
                <w:rFonts w:ascii="Times New Roman" w:hAnsi="Times New Roman" w:cs="Times New Roman"/>
                <w:sz w:val="24"/>
                <w:szCs w:val="24"/>
              </w:rPr>
              <w:t xml:space="preserve">Срок реализации программы </w:t>
            </w:r>
          </w:p>
        </w:tc>
        <w:tc>
          <w:tcPr>
            <w:tcW w:w="4783" w:type="dxa"/>
          </w:tcPr>
          <w:p w:rsidR="008A335B" w:rsidRPr="0061483E" w:rsidRDefault="008A335B" w:rsidP="00FA68C3">
            <w:pPr>
              <w:suppressAutoHyphens/>
              <w:jc w:val="both"/>
              <w:rPr>
                <w:sz w:val="24"/>
                <w:szCs w:val="24"/>
              </w:rPr>
            </w:pPr>
            <w:r w:rsidRPr="0061483E">
              <w:rPr>
                <w:rFonts w:eastAsia="Times New Roman"/>
                <w:sz w:val="24"/>
                <w:szCs w:val="24"/>
              </w:rPr>
              <w:t>202</w:t>
            </w:r>
            <w:r>
              <w:rPr>
                <w:rFonts w:eastAsia="Times New Roman"/>
                <w:sz w:val="24"/>
                <w:szCs w:val="24"/>
              </w:rPr>
              <w:t>6</w:t>
            </w:r>
            <w:r w:rsidRPr="0061483E">
              <w:rPr>
                <w:rFonts w:eastAsia="Times New Roman"/>
                <w:sz w:val="24"/>
                <w:szCs w:val="24"/>
              </w:rPr>
              <w:t>-20</w:t>
            </w:r>
            <w:r>
              <w:rPr>
                <w:rFonts w:eastAsia="Times New Roman"/>
                <w:sz w:val="24"/>
                <w:szCs w:val="24"/>
              </w:rPr>
              <w:t>30</w:t>
            </w:r>
            <w:r w:rsidRPr="0061483E">
              <w:rPr>
                <w:rFonts w:eastAsia="Times New Roman"/>
                <w:sz w:val="24"/>
                <w:szCs w:val="24"/>
              </w:rPr>
              <w:t xml:space="preserve"> годы</w:t>
            </w:r>
            <w:r w:rsidRPr="0061483E">
              <w:rPr>
                <w:sz w:val="24"/>
                <w:szCs w:val="24"/>
              </w:rPr>
              <w:t xml:space="preserve"> </w:t>
            </w:r>
          </w:p>
        </w:tc>
      </w:tr>
      <w:tr w:rsidR="008A335B" w:rsidRPr="0061483E" w:rsidTr="008A335B">
        <w:trPr>
          <w:jc w:val="center"/>
        </w:trPr>
        <w:tc>
          <w:tcPr>
            <w:tcW w:w="3510" w:type="dxa"/>
          </w:tcPr>
          <w:p w:rsidR="008A335B" w:rsidRPr="0061483E" w:rsidRDefault="008A335B" w:rsidP="00A9371B">
            <w:pPr>
              <w:pStyle w:val="ConsPlusCell"/>
              <w:widowControl/>
              <w:suppressAutoHyphens/>
              <w:rPr>
                <w:rFonts w:ascii="Times New Roman" w:hAnsi="Times New Roman" w:cs="Times New Roman"/>
                <w:sz w:val="24"/>
                <w:szCs w:val="24"/>
              </w:rPr>
            </w:pPr>
            <w:r w:rsidRPr="0061483E">
              <w:rPr>
                <w:rFonts w:ascii="Times New Roman" w:hAnsi="Times New Roman" w:cs="Times New Roman"/>
                <w:sz w:val="24"/>
                <w:szCs w:val="24"/>
              </w:rPr>
              <w:t xml:space="preserve">Объемы и источники финансирования </w:t>
            </w:r>
          </w:p>
          <w:p w:rsidR="008A335B" w:rsidRPr="0061483E" w:rsidRDefault="008A335B" w:rsidP="001A53AE">
            <w:pPr>
              <w:pStyle w:val="ConsPlusCell"/>
              <w:widowControl/>
              <w:suppressAutoHyphens/>
              <w:jc w:val="both"/>
              <w:rPr>
                <w:rFonts w:ascii="Times New Roman" w:hAnsi="Times New Roman" w:cs="Times New Roman"/>
                <w:sz w:val="24"/>
                <w:szCs w:val="24"/>
              </w:rPr>
            </w:pPr>
            <w:r w:rsidRPr="0061483E">
              <w:rPr>
                <w:rFonts w:ascii="Times New Roman" w:hAnsi="Times New Roman" w:cs="Times New Roman"/>
                <w:sz w:val="24"/>
                <w:szCs w:val="24"/>
              </w:rPr>
              <w:t xml:space="preserve">программы по годам </w:t>
            </w:r>
          </w:p>
        </w:tc>
        <w:tc>
          <w:tcPr>
            <w:tcW w:w="4783" w:type="dxa"/>
          </w:tcPr>
          <w:p w:rsidR="008A335B" w:rsidRPr="008A335B" w:rsidRDefault="008A335B" w:rsidP="008A335B">
            <w:pPr>
              <w:suppressAutoHyphens/>
              <w:jc w:val="both"/>
            </w:pPr>
            <w:r w:rsidRPr="008A335B">
              <w:t xml:space="preserve">Общий объем финансирования муниципальной программы составляет </w:t>
            </w:r>
            <w:r>
              <w:t>9126</w:t>
            </w:r>
            <w:r w:rsidRPr="008A335B">
              <w:t xml:space="preserve"> тыс. руб., в том числе:</w:t>
            </w:r>
          </w:p>
          <w:p w:rsidR="008A335B" w:rsidRPr="008A335B" w:rsidRDefault="008A335B" w:rsidP="008A335B">
            <w:pPr>
              <w:suppressAutoHyphens/>
              <w:jc w:val="both"/>
            </w:pPr>
            <w:r w:rsidRPr="008A335B">
              <w:t>на 202</w:t>
            </w:r>
            <w:r>
              <w:t>6</w:t>
            </w:r>
            <w:r w:rsidRPr="008A335B">
              <w:t xml:space="preserve"> год – </w:t>
            </w:r>
            <w:r>
              <w:t>2286</w:t>
            </w:r>
            <w:r w:rsidRPr="008A335B">
              <w:t xml:space="preserve"> тыс. руб.</w:t>
            </w:r>
          </w:p>
          <w:p w:rsidR="008A335B" w:rsidRPr="008A335B" w:rsidRDefault="008A335B" w:rsidP="008A335B">
            <w:pPr>
              <w:suppressAutoHyphens/>
              <w:jc w:val="both"/>
            </w:pPr>
            <w:r w:rsidRPr="008A335B">
              <w:t>на 202</w:t>
            </w:r>
            <w:r>
              <w:t>7</w:t>
            </w:r>
            <w:r w:rsidRPr="008A335B">
              <w:t xml:space="preserve"> год – </w:t>
            </w:r>
            <w:r>
              <w:t>1710</w:t>
            </w:r>
            <w:r w:rsidRPr="008A335B">
              <w:t xml:space="preserve"> тыс. руб.;</w:t>
            </w:r>
          </w:p>
          <w:p w:rsidR="008A335B" w:rsidRPr="008A335B" w:rsidRDefault="008A335B" w:rsidP="008A335B">
            <w:pPr>
              <w:suppressAutoHyphens/>
              <w:jc w:val="both"/>
            </w:pPr>
            <w:r w:rsidRPr="008A335B">
              <w:t>на 202</w:t>
            </w:r>
            <w:r>
              <w:t>8</w:t>
            </w:r>
            <w:r w:rsidRPr="008A335B">
              <w:t xml:space="preserve"> год – </w:t>
            </w:r>
            <w:r>
              <w:t xml:space="preserve">1710 </w:t>
            </w:r>
            <w:r w:rsidRPr="008A335B">
              <w:t>тыс. руб.;</w:t>
            </w:r>
          </w:p>
          <w:p w:rsidR="008A335B" w:rsidRPr="008A335B" w:rsidRDefault="008A335B" w:rsidP="008A335B">
            <w:pPr>
              <w:suppressAutoHyphens/>
              <w:jc w:val="both"/>
            </w:pPr>
            <w:r w:rsidRPr="008A335B">
              <w:t>на 202</w:t>
            </w:r>
            <w:r>
              <w:t>9</w:t>
            </w:r>
            <w:r w:rsidRPr="008A335B">
              <w:t xml:space="preserve"> год – </w:t>
            </w:r>
            <w:r>
              <w:t xml:space="preserve">1710 </w:t>
            </w:r>
            <w:r w:rsidRPr="008A335B">
              <w:t>тыс. руб.;</w:t>
            </w:r>
          </w:p>
          <w:p w:rsidR="008A335B" w:rsidRPr="008A335B" w:rsidRDefault="008A335B" w:rsidP="008A335B">
            <w:pPr>
              <w:suppressAutoHyphens/>
              <w:jc w:val="both"/>
            </w:pPr>
            <w:r w:rsidRPr="008A335B">
              <w:t>на 20</w:t>
            </w:r>
            <w:r>
              <w:t>30</w:t>
            </w:r>
            <w:r w:rsidRPr="008A335B">
              <w:t xml:space="preserve"> год – </w:t>
            </w:r>
            <w:r>
              <w:t>1710 тыс. руб.</w:t>
            </w:r>
          </w:p>
          <w:p w:rsidR="008A335B" w:rsidRPr="008A335B" w:rsidRDefault="008A335B" w:rsidP="008A335B">
            <w:pPr>
              <w:suppressAutoHyphens/>
              <w:jc w:val="both"/>
            </w:pPr>
            <w:r w:rsidRPr="008A335B">
              <w:t xml:space="preserve">из них объем бюджетных ассигнований из федерального бюджета – </w:t>
            </w:r>
            <w:r>
              <w:t>0</w:t>
            </w:r>
            <w:r w:rsidR="006812C8">
              <w:t xml:space="preserve">, </w:t>
            </w:r>
            <w:r w:rsidRPr="008A335B">
              <w:t xml:space="preserve"> в том числе:</w:t>
            </w:r>
          </w:p>
          <w:p w:rsidR="008A335B" w:rsidRPr="008A335B" w:rsidRDefault="008A335B" w:rsidP="008A335B">
            <w:pPr>
              <w:suppressAutoHyphens/>
              <w:jc w:val="both"/>
            </w:pPr>
            <w:r w:rsidRPr="008A335B">
              <w:t>на 202</w:t>
            </w:r>
            <w:r w:rsidR="006812C8">
              <w:t>6</w:t>
            </w:r>
            <w:r w:rsidRPr="008A335B">
              <w:t xml:space="preserve"> год –  </w:t>
            </w:r>
            <w:r w:rsidR="006812C8">
              <w:t>0</w:t>
            </w:r>
            <w:r w:rsidRPr="008A335B">
              <w:t>;</w:t>
            </w:r>
          </w:p>
          <w:p w:rsidR="008A335B" w:rsidRPr="008A335B" w:rsidRDefault="008A335B" w:rsidP="008A335B">
            <w:pPr>
              <w:suppressAutoHyphens/>
              <w:jc w:val="both"/>
            </w:pPr>
            <w:r w:rsidRPr="008A335B">
              <w:t>на 202</w:t>
            </w:r>
            <w:r w:rsidR="006812C8">
              <w:t>7</w:t>
            </w:r>
            <w:r w:rsidRPr="008A335B">
              <w:t xml:space="preserve"> год –</w:t>
            </w:r>
            <w:r w:rsidR="006812C8">
              <w:t xml:space="preserve"> 0</w:t>
            </w:r>
            <w:r w:rsidRPr="008A335B">
              <w:t>;</w:t>
            </w:r>
          </w:p>
          <w:p w:rsidR="008A335B" w:rsidRPr="008A335B" w:rsidRDefault="008A335B" w:rsidP="008A335B">
            <w:pPr>
              <w:suppressAutoHyphens/>
              <w:jc w:val="both"/>
            </w:pPr>
            <w:r w:rsidRPr="008A335B">
              <w:t>на 202</w:t>
            </w:r>
            <w:r w:rsidR="006812C8">
              <w:t>8</w:t>
            </w:r>
            <w:r w:rsidRPr="008A335B">
              <w:t xml:space="preserve"> год –</w:t>
            </w:r>
            <w:r w:rsidR="006812C8">
              <w:t xml:space="preserve"> 0</w:t>
            </w:r>
            <w:r w:rsidRPr="008A335B">
              <w:t>;</w:t>
            </w:r>
          </w:p>
          <w:p w:rsidR="008A335B" w:rsidRPr="008A335B" w:rsidRDefault="008A335B" w:rsidP="008A335B">
            <w:pPr>
              <w:suppressAutoHyphens/>
              <w:jc w:val="both"/>
            </w:pPr>
            <w:r w:rsidRPr="008A335B">
              <w:lastRenderedPageBreak/>
              <w:t>на 202</w:t>
            </w:r>
            <w:r w:rsidR="006812C8">
              <w:t>9</w:t>
            </w:r>
            <w:r w:rsidRPr="008A335B">
              <w:t xml:space="preserve"> год – </w:t>
            </w:r>
            <w:r w:rsidR="006812C8">
              <w:t>0</w:t>
            </w:r>
            <w:r w:rsidRPr="008A335B">
              <w:t>;</w:t>
            </w:r>
          </w:p>
          <w:p w:rsidR="008A335B" w:rsidRPr="008A335B" w:rsidRDefault="008A335B" w:rsidP="008A335B">
            <w:pPr>
              <w:suppressAutoHyphens/>
              <w:jc w:val="both"/>
            </w:pPr>
            <w:r w:rsidRPr="008A335B">
              <w:t>на 20</w:t>
            </w:r>
            <w:r w:rsidR="006812C8">
              <w:t>30 год – 0.</w:t>
            </w:r>
          </w:p>
          <w:p w:rsidR="008A335B" w:rsidRPr="008A335B" w:rsidRDefault="008A335B" w:rsidP="008A335B">
            <w:pPr>
              <w:suppressAutoHyphens/>
              <w:jc w:val="both"/>
            </w:pPr>
            <w:r w:rsidRPr="008A335B">
              <w:t xml:space="preserve">объем бюджетных ассигнований из краевого бюджета – </w:t>
            </w:r>
            <w:r w:rsidR="006812C8">
              <w:t>6388</w:t>
            </w:r>
            <w:r w:rsidRPr="008A335B">
              <w:t xml:space="preserve"> тыс. руб., в том числе:</w:t>
            </w:r>
          </w:p>
          <w:p w:rsidR="008A335B" w:rsidRPr="008A335B" w:rsidRDefault="008A335B" w:rsidP="008A335B">
            <w:pPr>
              <w:suppressAutoHyphens/>
              <w:jc w:val="both"/>
            </w:pPr>
            <w:r w:rsidRPr="008A335B">
              <w:t>на 202</w:t>
            </w:r>
            <w:r w:rsidR="006812C8">
              <w:t>6</w:t>
            </w:r>
            <w:r w:rsidRPr="008A335B">
              <w:t xml:space="preserve"> год –  </w:t>
            </w:r>
            <w:r w:rsidR="006812C8">
              <w:t>1600</w:t>
            </w:r>
            <w:r w:rsidRPr="008A335B">
              <w:t xml:space="preserve"> тыс. руб.;</w:t>
            </w:r>
          </w:p>
          <w:p w:rsidR="008A335B" w:rsidRPr="008A335B" w:rsidRDefault="008A335B" w:rsidP="008A335B">
            <w:pPr>
              <w:suppressAutoHyphens/>
              <w:jc w:val="both"/>
            </w:pPr>
            <w:r w:rsidRPr="008A335B">
              <w:t>на 202</w:t>
            </w:r>
            <w:r w:rsidR="006812C8">
              <w:t>7</w:t>
            </w:r>
            <w:r w:rsidRPr="008A335B">
              <w:t xml:space="preserve"> год – </w:t>
            </w:r>
            <w:r w:rsidR="006812C8">
              <w:t>1197</w:t>
            </w:r>
            <w:r w:rsidRPr="008A335B">
              <w:t xml:space="preserve"> тыс. руб.;</w:t>
            </w:r>
          </w:p>
          <w:p w:rsidR="008A335B" w:rsidRPr="008A335B" w:rsidRDefault="008A335B" w:rsidP="008A335B">
            <w:pPr>
              <w:suppressAutoHyphens/>
              <w:jc w:val="both"/>
            </w:pPr>
            <w:r w:rsidRPr="008A335B">
              <w:t>на 202</w:t>
            </w:r>
            <w:r w:rsidR="006812C8">
              <w:t>8</w:t>
            </w:r>
            <w:r w:rsidRPr="008A335B">
              <w:t xml:space="preserve"> год – </w:t>
            </w:r>
            <w:r w:rsidR="006812C8">
              <w:t xml:space="preserve">1197 </w:t>
            </w:r>
            <w:r w:rsidRPr="008A335B">
              <w:t>тыс. руб.;</w:t>
            </w:r>
          </w:p>
          <w:p w:rsidR="008A335B" w:rsidRPr="008A335B" w:rsidRDefault="008A335B" w:rsidP="008A335B">
            <w:pPr>
              <w:suppressAutoHyphens/>
              <w:jc w:val="both"/>
            </w:pPr>
            <w:r w:rsidRPr="008A335B">
              <w:t>на 202</w:t>
            </w:r>
            <w:r w:rsidR="006812C8">
              <w:t>9</w:t>
            </w:r>
            <w:r w:rsidRPr="008A335B">
              <w:t xml:space="preserve"> год – </w:t>
            </w:r>
            <w:r w:rsidR="006812C8">
              <w:t xml:space="preserve">1197 </w:t>
            </w:r>
            <w:r w:rsidRPr="008A335B">
              <w:t>тыс. руб.;</w:t>
            </w:r>
          </w:p>
          <w:p w:rsidR="008A335B" w:rsidRPr="008A335B" w:rsidRDefault="008A335B" w:rsidP="008A335B">
            <w:pPr>
              <w:suppressAutoHyphens/>
              <w:jc w:val="both"/>
            </w:pPr>
            <w:r w:rsidRPr="008A335B">
              <w:t>на 20</w:t>
            </w:r>
            <w:r w:rsidR="006812C8">
              <w:t>30</w:t>
            </w:r>
            <w:r w:rsidRPr="008A335B">
              <w:t xml:space="preserve"> год – </w:t>
            </w:r>
            <w:r w:rsidR="006812C8">
              <w:t>1197 тыс. руб.</w:t>
            </w:r>
          </w:p>
          <w:p w:rsidR="008A335B" w:rsidRPr="008A335B" w:rsidRDefault="008A335B" w:rsidP="008A335B">
            <w:pPr>
              <w:suppressAutoHyphens/>
              <w:jc w:val="both"/>
            </w:pPr>
            <w:r w:rsidRPr="008A335B">
              <w:t>объем бюджетных ассигнований из местного бюджета –</w:t>
            </w:r>
            <w:r w:rsidR="006812C8">
              <w:t xml:space="preserve"> 0</w:t>
            </w:r>
            <w:r w:rsidRPr="008A335B">
              <w:t>, в том числе:</w:t>
            </w:r>
          </w:p>
          <w:p w:rsidR="008A335B" w:rsidRPr="008A335B" w:rsidRDefault="008A335B" w:rsidP="008A335B">
            <w:pPr>
              <w:suppressAutoHyphens/>
              <w:jc w:val="both"/>
            </w:pPr>
            <w:r w:rsidRPr="008A335B">
              <w:t>на 202</w:t>
            </w:r>
            <w:r w:rsidR="006812C8">
              <w:t>6</w:t>
            </w:r>
            <w:r w:rsidRPr="008A335B">
              <w:t xml:space="preserve"> год –</w:t>
            </w:r>
            <w:r w:rsidR="006812C8">
              <w:t xml:space="preserve"> 0</w:t>
            </w:r>
            <w:r w:rsidRPr="008A335B">
              <w:t>;</w:t>
            </w:r>
          </w:p>
          <w:p w:rsidR="008A335B" w:rsidRPr="008A335B" w:rsidRDefault="008A335B" w:rsidP="008A335B">
            <w:pPr>
              <w:suppressAutoHyphens/>
              <w:jc w:val="both"/>
            </w:pPr>
            <w:r w:rsidRPr="008A335B">
              <w:t>на 202</w:t>
            </w:r>
            <w:r w:rsidR="006812C8">
              <w:t>7</w:t>
            </w:r>
            <w:r w:rsidRPr="008A335B">
              <w:t xml:space="preserve"> год –</w:t>
            </w:r>
            <w:r w:rsidR="006812C8">
              <w:t xml:space="preserve"> 0</w:t>
            </w:r>
            <w:r w:rsidRPr="008A335B">
              <w:t>;</w:t>
            </w:r>
          </w:p>
          <w:p w:rsidR="008A335B" w:rsidRPr="008A335B" w:rsidRDefault="008A335B" w:rsidP="008A335B">
            <w:pPr>
              <w:suppressAutoHyphens/>
              <w:jc w:val="both"/>
            </w:pPr>
            <w:r w:rsidRPr="008A335B">
              <w:t>на 202</w:t>
            </w:r>
            <w:r w:rsidR="006812C8">
              <w:t>8</w:t>
            </w:r>
            <w:r w:rsidRPr="008A335B">
              <w:t xml:space="preserve"> год – 0;</w:t>
            </w:r>
          </w:p>
          <w:p w:rsidR="008A335B" w:rsidRPr="008A335B" w:rsidRDefault="008A335B" w:rsidP="008A335B">
            <w:pPr>
              <w:suppressAutoHyphens/>
              <w:jc w:val="both"/>
            </w:pPr>
            <w:r w:rsidRPr="008A335B">
              <w:t>на 202</w:t>
            </w:r>
            <w:r w:rsidR="006812C8">
              <w:t>9</w:t>
            </w:r>
            <w:r w:rsidRPr="008A335B">
              <w:t xml:space="preserve"> год – 0;</w:t>
            </w:r>
          </w:p>
          <w:p w:rsidR="008A335B" w:rsidRPr="008A335B" w:rsidRDefault="008A335B" w:rsidP="008A335B">
            <w:pPr>
              <w:suppressAutoHyphens/>
              <w:jc w:val="both"/>
            </w:pPr>
            <w:r w:rsidRPr="008A335B">
              <w:t>на 20</w:t>
            </w:r>
            <w:r w:rsidR="006812C8">
              <w:t>30 год – 0.</w:t>
            </w:r>
          </w:p>
          <w:p w:rsidR="008A335B" w:rsidRPr="008A335B" w:rsidRDefault="008A335B" w:rsidP="008A335B">
            <w:pPr>
              <w:suppressAutoHyphens/>
              <w:jc w:val="both"/>
            </w:pPr>
            <w:r w:rsidRPr="008A335B">
              <w:t xml:space="preserve">объем средств из внебюджетных источников – </w:t>
            </w:r>
            <w:r w:rsidR="006812C8">
              <w:t>2738</w:t>
            </w:r>
            <w:r w:rsidRPr="008A335B">
              <w:t xml:space="preserve"> тыс. руб., в том числе:</w:t>
            </w:r>
          </w:p>
          <w:p w:rsidR="008A335B" w:rsidRPr="008A335B" w:rsidRDefault="008A335B" w:rsidP="008A335B">
            <w:pPr>
              <w:suppressAutoHyphens/>
              <w:jc w:val="both"/>
            </w:pPr>
            <w:r w:rsidRPr="008A335B">
              <w:t>на 202</w:t>
            </w:r>
            <w:r w:rsidR="006812C8">
              <w:t>6</w:t>
            </w:r>
            <w:r w:rsidRPr="008A335B">
              <w:t xml:space="preserve"> год – </w:t>
            </w:r>
            <w:r w:rsidR="006812C8">
              <w:t>686</w:t>
            </w:r>
            <w:r w:rsidRPr="008A335B">
              <w:t xml:space="preserve"> тыс. руб.;</w:t>
            </w:r>
          </w:p>
          <w:p w:rsidR="008A335B" w:rsidRPr="008A335B" w:rsidRDefault="008A335B" w:rsidP="008A335B">
            <w:pPr>
              <w:suppressAutoHyphens/>
              <w:jc w:val="both"/>
            </w:pPr>
            <w:r w:rsidRPr="008A335B">
              <w:t>на 202</w:t>
            </w:r>
            <w:r w:rsidR="006812C8">
              <w:t>7</w:t>
            </w:r>
            <w:r w:rsidRPr="008A335B">
              <w:t xml:space="preserve"> год – </w:t>
            </w:r>
            <w:r w:rsidR="006812C8">
              <w:t>513</w:t>
            </w:r>
            <w:r w:rsidRPr="008A335B">
              <w:t xml:space="preserve"> тыс. руб.;</w:t>
            </w:r>
          </w:p>
          <w:p w:rsidR="008A335B" w:rsidRPr="008A335B" w:rsidRDefault="008A335B" w:rsidP="008A335B">
            <w:pPr>
              <w:suppressAutoHyphens/>
              <w:jc w:val="both"/>
            </w:pPr>
            <w:r w:rsidRPr="008A335B">
              <w:t>на 202</w:t>
            </w:r>
            <w:r w:rsidR="006812C8">
              <w:t>8</w:t>
            </w:r>
            <w:r w:rsidRPr="008A335B">
              <w:t xml:space="preserve"> год – </w:t>
            </w:r>
            <w:r w:rsidR="006812C8">
              <w:t xml:space="preserve">513 </w:t>
            </w:r>
            <w:r w:rsidRPr="008A335B">
              <w:t>тыс. руб.;</w:t>
            </w:r>
          </w:p>
          <w:p w:rsidR="008A335B" w:rsidRPr="008A335B" w:rsidRDefault="008A335B" w:rsidP="008A335B">
            <w:pPr>
              <w:suppressAutoHyphens/>
              <w:jc w:val="both"/>
            </w:pPr>
            <w:r w:rsidRPr="008A335B">
              <w:t>на 202</w:t>
            </w:r>
            <w:r w:rsidR="006812C8">
              <w:t>9</w:t>
            </w:r>
            <w:r w:rsidRPr="008A335B">
              <w:t xml:space="preserve"> год – </w:t>
            </w:r>
            <w:r w:rsidR="006812C8">
              <w:t>513</w:t>
            </w:r>
            <w:r w:rsidRPr="008A335B">
              <w:t xml:space="preserve"> тыс. руб.;</w:t>
            </w:r>
          </w:p>
          <w:p w:rsidR="008A335B" w:rsidRPr="0061483E" w:rsidRDefault="008A335B" w:rsidP="006812C8">
            <w:pPr>
              <w:suppressAutoHyphens/>
              <w:jc w:val="both"/>
              <w:rPr>
                <w:sz w:val="24"/>
                <w:szCs w:val="24"/>
                <w:highlight w:val="yellow"/>
              </w:rPr>
            </w:pPr>
            <w:r w:rsidRPr="008A335B">
              <w:t>на 20</w:t>
            </w:r>
            <w:r w:rsidR="006812C8">
              <w:t>30</w:t>
            </w:r>
            <w:r w:rsidRPr="008A335B">
              <w:t xml:space="preserve"> год – </w:t>
            </w:r>
            <w:r w:rsidR="006812C8">
              <w:t>513</w:t>
            </w:r>
            <w:r w:rsidR="006812C8" w:rsidRPr="008A335B">
              <w:t xml:space="preserve"> тыс. руб</w:t>
            </w:r>
            <w:r w:rsidR="006812C8">
              <w:t>.</w:t>
            </w:r>
          </w:p>
        </w:tc>
      </w:tr>
      <w:tr w:rsidR="008A335B" w:rsidRPr="000300F2" w:rsidTr="008A335B">
        <w:trPr>
          <w:jc w:val="center"/>
        </w:trPr>
        <w:tc>
          <w:tcPr>
            <w:tcW w:w="3510" w:type="dxa"/>
          </w:tcPr>
          <w:p w:rsidR="008A335B" w:rsidRPr="000300F2" w:rsidRDefault="008A335B" w:rsidP="000300F2">
            <w:pPr>
              <w:autoSpaceDE w:val="0"/>
              <w:autoSpaceDN w:val="0"/>
              <w:adjustRightInd w:val="0"/>
              <w:jc w:val="both"/>
              <w:rPr>
                <w:sz w:val="24"/>
                <w:szCs w:val="24"/>
              </w:rPr>
            </w:pPr>
            <w:r w:rsidRPr="000300F2">
              <w:rPr>
                <w:sz w:val="24"/>
                <w:szCs w:val="24"/>
              </w:rPr>
              <w:t>Справочно: объем налоговых расходов Поспелихинского района в рамках реализации муниципальной программы (всего)</w:t>
            </w:r>
          </w:p>
        </w:tc>
        <w:tc>
          <w:tcPr>
            <w:tcW w:w="4783" w:type="dxa"/>
          </w:tcPr>
          <w:p w:rsidR="008A335B" w:rsidRPr="000300F2" w:rsidRDefault="008A335B" w:rsidP="001A53AE">
            <w:pPr>
              <w:suppressAutoHyphens/>
              <w:jc w:val="both"/>
              <w:rPr>
                <w:sz w:val="24"/>
                <w:szCs w:val="24"/>
              </w:rPr>
            </w:pPr>
            <w:r>
              <w:rPr>
                <w:sz w:val="24"/>
                <w:szCs w:val="24"/>
              </w:rPr>
              <w:t>Отсутствуют</w:t>
            </w:r>
          </w:p>
        </w:tc>
      </w:tr>
      <w:tr w:rsidR="008A335B" w:rsidRPr="0061483E" w:rsidTr="008A335B">
        <w:trPr>
          <w:jc w:val="center"/>
        </w:trPr>
        <w:tc>
          <w:tcPr>
            <w:tcW w:w="3510" w:type="dxa"/>
          </w:tcPr>
          <w:p w:rsidR="008A335B" w:rsidRPr="0061483E" w:rsidRDefault="008A335B" w:rsidP="000E19EC">
            <w:pPr>
              <w:pStyle w:val="ConsPlusCell"/>
              <w:widowControl/>
              <w:suppressAutoHyphens/>
              <w:rPr>
                <w:rFonts w:ascii="Times New Roman" w:hAnsi="Times New Roman" w:cs="Times New Roman"/>
                <w:sz w:val="24"/>
                <w:szCs w:val="24"/>
              </w:rPr>
            </w:pPr>
            <w:r w:rsidRPr="0061483E">
              <w:rPr>
                <w:rFonts w:ascii="Times New Roman" w:hAnsi="Times New Roman" w:cs="Times New Roman"/>
                <w:sz w:val="24"/>
                <w:szCs w:val="24"/>
              </w:rPr>
              <w:t xml:space="preserve">Ожидаемые конечные результаты реализации программы и показатели социально-экономической эффективности </w:t>
            </w:r>
          </w:p>
        </w:tc>
        <w:tc>
          <w:tcPr>
            <w:tcW w:w="4783" w:type="dxa"/>
          </w:tcPr>
          <w:p w:rsidR="008A335B" w:rsidRPr="000B2232" w:rsidRDefault="008A335B" w:rsidP="001A53AE">
            <w:pPr>
              <w:suppressAutoHyphens/>
              <w:rPr>
                <w:rFonts w:eastAsia="Times New Roman"/>
                <w:bCs/>
                <w:sz w:val="24"/>
                <w:szCs w:val="24"/>
              </w:rPr>
            </w:pPr>
            <w:r>
              <w:rPr>
                <w:sz w:val="24"/>
                <w:szCs w:val="24"/>
              </w:rPr>
              <w:t xml:space="preserve"> </w:t>
            </w:r>
            <w:r w:rsidRPr="000B2232">
              <w:rPr>
                <w:sz w:val="24"/>
                <w:szCs w:val="24"/>
              </w:rPr>
              <w:t>Количество семей, для которых предоставлены возможности улучшения жилищных условий на сельских территориях</w:t>
            </w:r>
            <w:r w:rsidRPr="000B2232">
              <w:rPr>
                <w:rFonts w:eastAsia="Times New Roman"/>
                <w:bCs/>
                <w:sz w:val="24"/>
                <w:szCs w:val="24"/>
              </w:rPr>
              <w:t xml:space="preserve"> </w:t>
            </w:r>
            <w:r w:rsidRPr="000B2232">
              <w:rPr>
                <w:rFonts w:eastAsia="Times New Roman"/>
                <w:sz w:val="24"/>
                <w:szCs w:val="24"/>
              </w:rPr>
              <w:t>– 5 семей.</w:t>
            </w:r>
            <w:r w:rsidRPr="000B2232">
              <w:rPr>
                <w:sz w:val="24"/>
                <w:szCs w:val="24"/>
              </w:rPr>
              <w:t xml:space="preserve"> </w:t>
            </w:r>
          </w:p>
          <w:p w:rsidR="008A335B" w:rsidRDefault="008A335B" w:rsidP="00C30A3E">
            <w:pPr>
              <w:ind w:right="-23"/>
              <w:jc w:val="both"/>
              <w:rPr>
                <w:sz w:val="24"/>
                <w:szCs w:val="24"/>
              </w:rPr>
            </w:pPr>
            <w:r>
              <w:rPr>
                <w:sz w:val="24"/>
                <w:szCs w:val="24"/>
              </w:rPr>
              <w:t xml:space="preserve">Увеличения площади жилищного фонда на сельских территориях на 276 </w:t>
            </w:r>
            <w:proofErr w:type="spellStart"/>
            <w:r>
              <w:rPr>
                <w:sz w:val="24"/>
                <w:szCs w:val="24"/>
              </w:rPr>
              <w:t>кв.м</w:t>
            </w:r>
            <w:proofErr w:type="spellEnd"/>
            <w:r>
              <w:rPr>
                <w:sz w:val="24"/>
                <w:szCs w:val="24"/>
              </w:rPr>
              <w:t xml:space="preserve">. </w:t>
            </w:r>
          </w:p>
          <w:p w:rsidR="008A335B" w:rsidRPr="000B4169" w:rsidRDefault="008A335B" w:rsidP="004D7872">
            <w:pPr>
              <w:ind w:right="-23"/>
              <w:jc w:val="both"/>
              <w:rPr>
                <w:rFonts w:eastAsia="Times New Roman"/>
                <w:sz w:val="24"/>
                <w:szCs w:val="24"/>
              </w:rPr>
            </w:pPr>
            <w:r>
              <w:rPr>
                <w:rFonts w:eastAsia="Times New Roman"/>
                <w:sz w:val="24"/>
                <w:szCs w:val="24"/>
              </w:rPr>
              <w:t xml:space="preserve">Увеличение доли </w:t>
            </w:r>
            <w:r>
              <w:t>сельских населенных пунктов, в которых реализованы проекты по благоустройству общественных пространств на сельских территориях от общего числа сельских населенных пунктов до 45,5 %.</w:t>
            </w:r>
          </w:p>
        </w:tc>
      </w:tr>
    </w:tbl>
    <w:p w:rsidR="000B4169" w:rsidRDefault="000B4169" w:rsidP="000B4169">
      <w:pPr>
        <w:tabs>
          <w:tab w:val="left" w:pos="0"/>
        </w:tabs>
        <w:ind w:right="-23"/>
        <w:jc w:val="center"/>
        <w:rPr>
          <w:rFonts w:eastAsia="Times New Roman"/>
          <w:sz w:val="28"/>
          <w:szCs w:val="28"/>
        </w:rPr>
      </w:pPr>
    </w:p>
    <w:p w:rsidR="00182332" w:rsidRPr="00634B42" w:rsidRDefault="00182332" w:rsidP="000B4169">
      <w:pPr>
        <w:pStyle w:val="aa"/>
        <w:numPr>
          <w:ilvl w:val="0"/>
          <w:numId w:val="21"/>
        </w:numPr>
        <w:tabs>
          <w:tab w:val="left" w:pos="0"/>
        </w:tabs>
        <w:ind w:right="-23"/>
        <w:jc w:val="center"/>
        <w:rPr>
          <w:rFonts w:eastAsia="Times New Roman"/>
          <w:sz w:val="28"/>
          <w:szCs w:val="28"/>
        </w:rPr>
      </w:pPr>
      <w:r w:rsidRPr="00634B42">
        <w:rPr>
          <w:rFonts w:eastAsia="Times New Roman"/>
          <w:sz w:val="28"/>
          <w:szCs w:val="28"/>
        </w:rPr>
        <w:t>Общая характеристика сферы р</w:t>
      </w:r>
      <w:r w:rsidR="00ED5022" w:rsidRPr="00634B42">
        <w:rPr>
          <w:rFonts w:eastAsia="Times New Roman"/>
          <w:sz w:val="28"/>
          <w:szCs w:val="28"/>
        </w:rPr>
        <w:t xml:space="preserve">еализации </w:t>
      </w:r>
    </w:p>
    <w:p w:rsidR="00492BBB" w:rsidRPr="00634B42" w:rsidRDefault="00ED5022" w:rsidP="00FC645E">
      <w:pPr>
        <w:tabs>
          <w:tab w:val="left" w:pos="0"/>
        </w:tabs>
        <w:ind w:right="-23"/>
        <w:jc w:val="center"/>
        <w:rPr>
          <w:rFonts w:eastAsia="Times New Roman"/>
          <w:sz w:val="28"/>
          <w:szCs w:val="28"/>
        </w:rPr>
      </w:pPr>
      <w:r w:rsidRPr="00634B42">
        <w:rPr>
          <w:rFonts w:eastAsia="Times New Roman"/>
          <w:sz w:val="28"/>
          <w:szCs w:val="28"/>
        </w:rPr>
        <w:t>государственной программы</w:t>
      </w:r>
    </w:p>
    <w:p w:rsidR="0091655A" w:rsidRPr="00634B42" w:rsidRDefault="0091655A" w:rsidP="00FC645E">
      <w:pPr>
        <w:ind w:right="-23" w:firstLine="709"/>
        <w:jc w:val="both"/>
        <w:rPr>
          <w:rFonts w:eastAsia="Times New Roman"/>
          <w:sz w:val="28"/>
          <w:szCs w:val="28"/>
        </w:rPr>
      </w:pPr>
    </w:p>
    <w:p w:rsidR="0091655A" w:rsidRDefault="0091655A" w:rsidP="00F57793">
      <w:pPr>
        <w:pStyle w:val="a8"/>
        <w:suppressAutoHyphens/>
        <w:ind w:firstLine="708"/>
        <w:jc w:val="both"/>
      </w:pPr>
      <w:r w:rsidRPr="00634B42">
        <w:t xml:space="preserve">Поспелихинский район расположен в юго-западной части края и относится к </w:t>
      </w:r>
      <w:proofErr w:type="spellStart"/>
      <w:r w:rsidRPr="00634B42">
        <w:t>Приалейской</w:t>
      </w:r>
      <w:proofErr w:type="spellEnd"/>
      <w:r w:rsidRPr="00634B42">
        <w:t xml:space="preserve"> природно-климатической зоне. Территория </w:t>
      </w:r>
      <w:r w:rsidR="00F1055C">
        <w:t>района составляет 242,3 тыс. га</w:t>
      </w:r>
      <w:r w:rsidRPr="00634B42">
        <w:t>, в том числе земли сельскохозяйственного назначения 230,95 тыс. га  (95%). В структуре земель сельскохозяйственн</w:t>
      </w:r>
      <w:r w:rsidR="000E307F">
        <w:t>ого назначения пашня занимает 69</w:t>
      </w:r>
      <w:r w:rsidRPr="00634B42">
        <w:t xml:space="preserve"> %.</w:t>
      </w:r>
    </w:p>
    <w:p w:rsidR="004F1F4B" w:rsidRPr="00634B42" w:rsidRDefault="004F1F4B" w:rsidP="004F1F4B">
      <w:pPr>
        <w:suppressAutoHyphens/>
        <w:ind w:firstLine="708"/>
        <w:jc w:val="both"/>
        <w:rPr>
          <w:sz w:val="28"/>
          <w:szCs w:val="28"/>
        </w:rPr>
      </w:pPr>
      <w:r w:rsidRPr="00634B42">
        <w:rPr>
          <w:sz w:val="28"/>
          <w:szCs w:val="28"/>
        </w:rPr>
        <w:t xml:space="preserve">Граничит с </w:t>
      </w:r>
      <w:proofErr w:type="spellStart"/>
      <w:r w:rsidRPr="00634B42">
        <w:rPr>
          <w:sz w:val="28"/>
          <w:szCs w:val="28"/>
        </w:rPr>
        <w:t>Шипуновским</w:t>
      </w:r>
      <w:proofErr w:type="spellEnd"/>
      <w:r w:rsidRPr="00634B42">
        <w:rPr>
          <w:sz w:val="28"/>
          <w:szCs w:val="28"/>
        </w:rPr>
        <w:t xml:space="preserve">, </w:t>
      </w:r>
      <w:proofErr w:type="spellStart"/>
      <w:r w:rsidRPr="00634B42">
        <w:rPr>
          <w:sz w:val="28"/>
          <w:szCs w:val="28"/>
        </w:rPr>
        <w:t>Новичихинским</w:t>
      </w:r>
      <w:proofErr w:type="spellEnd"/>
      <w:r w:rsidRPr="00634B42">
        <w:rPr>
          <w:sz w:val="28"/>
          <w:szCs w:val="28"/>
        </w:rPr>
        <w:t xml:space="preserve">, </w:t>
      </w:r>
      <w:proofErr w:type="spellStart"/>
      <w:r w:rsidRPr="00634B42">
        <w:rPr>
          <w:sz w:val="28"/>
          <w:szCs w:val="28"/>
        </w:rPr>
        <w:t>Рубцовским</w:t>
      </w:r>
      <w:proofErr w:type="spellEnd"/>
      <w:r w:rsidRPr="00634B42">
        <w:rPr>
          <w:sz w:val="28"/>
          <w:szCs w:val="28"/>
        </w:rPr>
        <w:t xml:space="preserve">, </w:t>
      </w:r>
      <w:proofErr w:type="spellStart"/>
      <w:r w:rsidRPr="00634B42">
        <w:rPr>
          <w:sz w:val="28"/>
          <w:szCs w:val="28"/>
        </w:rPr>
        <w:t>Змеиногорским</w:t>
      </w:r>
      <w:proofErr w:type="spellEnd"/>
      <w:r w:rsidRPr="00634B42">
        <w:rPr>
          <w:sz w:val="28"/>
          <w:szCs w:val="28"/>
        </w:rPr>
        <w:t xml:space="preserve">, </w:t>
      </w:r>
      <w:proofErr w:type="spellStart"/>
      <w:r w:rsidRPr="00634B42">
        <w:rPr>
          <w:sz w:val="28"/>
          <w:szCs w:val="28"/>
        </w:rPr>
        <w:t>Курьинским</w:t>
      </w:r>
      <w:proofErr w:type="spellEnd"/>
      <w:r w:rsidRPr="00634B42">
        <w:rPr>
          <w:sz w:val="28"/>
          <w:szCs w:val="28"/>
        </w:rPr>
        <w:t xml:space="preserve"> районами. Через Поспелихинский район проходят железная дорога, имеющая выход на Республику Казахстан, федеральная автодорога Новосибирск-Семипалатинск, дорога в </w:t>
      </w:r>
      <w:r w:rsidRPr="00634B42">
        <w:rPr>
          <w:sz w:val="28"/>
          <w:szCs w:val="28"/>
        </w:rPr>
        <w:lastRenderedPageBreak/>
        <w:t xml:space="preserve">туристический рудный Алтай - </w:t>
      </w:r>
      <w:proofErr w:type="spellStart"/>
      <w:r w:rsidRPr="00634B42">
        <w:rPr>
          <w:sz w:val="28"/>
          <w:szCs w:val="28"/>
        </w:rPr>
        <w:t>Курьинский</w:t>
      </w:r>
      <w:proofErr w:type="spellEnd"/>
      <w:r w:rsidRPr="00634B42">
        <w:rPr>
          <w:sz w:val="28"/>
          <w:szCs w:val="28"/>
        </w:rPr>
        <w:t xml:space="preserve"> и </w:t>
      </w:r>
      <w:proofErr w:type="spellStart"/>
      <w:r w:rsidRPr="00634B42">
        <w:rPr>
          <w:sz w:val="28"/>
          <w:szCs w:val="28"/>
        </w:rPr>
        <w:t>Змеиногорский</w:t>
      </w:r>
      <w:proofErr w:type="spellEnd"/>
      <w:r w:rsidRPr="00634B42">
        <w:rPr>
          <w:sz w:val="28"/>
          <w:szCs w:val="28"/>
        </w:rPr>
        <w:t xml:space="preserve"> районы, которые в последние годы становятся все более значимыми объектами притяжения </w:t>
      </w:r>
      <w:proofErr w:type="spellStart"/>
      <w:r w:rsidRPr="00634B42">
        <w:rPr>
          <w:sz w:val="28"/>
          <w:szCs w:val="28"/>
        </w:rPr>
        <w:t>рекреантов</w:t>
      </w:r>
      <w:proofErr w:type="spellEnd"/>
      <w:r w:rsidRPr="00634B42">
        <w:rPr>
          <w:sz w:val="28"/>
          <w:szCs w:val="28"/>
        </w:rPr>
        <w:t>. Расстояние от районного центра с.</w:t>
      </w:r>
      <w:r>
        <w:rPr>
          <w:sz w:val="28"/>
          <w:szCs w:val="28"/>
        </w:rPr>
        <w:t xml:space="preserve"> </w:t>
      </w:r>
      <w:r w:rsidRPr="00634B42">
        <w:rPr>
          <w:sz w:val="28"/>
          <w:szCs w:val="28"/>
        </w:rPr>
        <w:t xml:space="preserve">Поспелиха до краевого центра – </w:t>
      </w:r>
      <w:smartTag w:uri="urn:schemas-microsoft-com:office:smarttags" w:element="metricconverter">
        <w:smartTagPr>
          <w:attr w:name="ProductID" w:val="212 км"/>
        </w:smartTagPr>
        <w:r w:rsidRPr="00634B42">
          <w:rPr>
            <w:sz w:val="28"/>
            <w:szCs w:val="28"/>
          </w:rPr>
          <w:t>212 км</w:t>
        </w:r>
      </w:smartTag>
      <w:r w:rsidRPr="00634B42">
        <w:rPr>
          <w:sz w:val="28"/>
          <w:szCs w:val="28"/>
        </w:rPr>
        <w:t>.</w:t>
      </w:r>
    </w:p>
    <w:p w:rsidR="00C30A3E" w:rsidRDefault="004F1F4B" w:rsidP="00F57793">
      <w:pPr>
        <w:widowControl w:val="0"/>
        <w:autoSpaceDE w:val="0"/>
        <w:autoSpaceDN w:val="0"/>
        <w:adjustRightInd w:val="0"/>
        <w:ind w:firstLine="708"/>
        <w:jc w:val="both"/>
        <w:rPr>
          <w:sz w:val="28"/>
          <w:szCs w:val="28"/>
        </w:rPr>
      </w:pPr>
      <w:r w:rsidRPr="00634B42">
        <w:rPr>
          <w:sz w:val="28"/>
          <w:szCs w:val="28"/>
        </w:rPr>
        <w:t>На территории района находится 11 сельских советов, 24 населенных пункта</w:t>
      </w:r>
      <w:r w:rsidRPr="00F57842">
        <w:rPr>
          <w:sz w:val="28"/>
          <w:szCs w:val="28"/>
        </w:rPr>
        <w:t xml:space="preserve">, наиболее крупными из которых  являются - пос. им. Мамонтова, села Клепечиха, Николаевка. Численность населения  в данных селах составляет </w:t>
      </w:r>
      <w:r w:rsidR="00C30A3E">
        <w:rPr>
          <w:sz w:val="28"/>
          <w:szCs w:val="28"/>
        </w:rPr>
        <w:t>более</w:t>
      </w:r>
      <w:r w:rsidRPr="00F57842">
        <w:rPr>
          <w:sz w:val="28"/>
          <w:szCs w:val="28"/>
        </w:rPr>
        <w:t xml:space="preserve"> 1000 человек. </w:t>
      </w:r>
    </w:p>
    <w:p w:rsidR="0091655A" w:rsidRPr="00634B42" w:rsidRDefault="004F1F4B" w:rsidP="00F57793">
      <w:pPr>
        <w:widowControl w:val="0"/>
        <w:autoSpaceDE w:val="0"/>
        <w:autoSpaceDN w:val="0"/>
        <w:adjustRightInd w:val="0"/>
        <w:ind w:firstLine="708"/>
        <w:jc w:val="both"/>
        <w:rPr>
          <w:sz w:val="28"/>
          <w:szCs w:val="28"/>
        </w:rPr>
      </w:pPr>
      <w:r>
        <w:rPr>
          <w:sz w:val="28"/>
          <w:szCs w:val="28"/>
        </w:rPr>
        <w:t>За последние 5 лет ч</w:t>
      </w:r>
      <w:r w:rsidR="00D81F03">
        <w:rPr>
          <w:sz w:val="28"/>
          <w:szCs w:val="28"/>
        </w:rPr>
        <w:t xml:space="preserve">исленность населения в </w:t>
      </w:r>
      <w:proofErr w:type="spellStart"/>
      <w:r w:rsidR="00D81F03">
        <w:rPr>
          <w:sz w:val="28"/>
          <w:szCs w:val="28"/>
        </w:rPr>
        <w:t>Поспелихинском</w:t>
      </w:r>
      <w:proofErr w:type="spellEnd"/>
      <w:r w:rsidR="00D81F03">
        <w:rPr>
          <w:sz w:val="28"/>
          <w:szCs w:val="28"/>
        </w:rPr>
        <w:t xml:space="preserve"> районе </w:t>
      </w:r>
      <w:r>
        <w:rPr>
          <w:sz w:val="28"/>
          <w:szCs w:val="28"/>
        </w:rPr>
        <w:t xml:space="preserve">значительно уменьшилась и по состоянию </w:t>
      </w:r>
      <w:r w:rsidR="00D81F03">
        <w:rPr>
          <w:sz w:val="28"/>
          <w:szCs w:val="28"/>
        </w:rPr>
        <w:t>на 01.01.2024 составила 19439 человек.</w:t>
      </w:r>
      <w:r w:rsidR="00C504C3" w:rsidRPr="00C504C3">
        <w:rPr>
          <w:sz w:val="28"/>
          <w:szCs w:val="28"/>
        </w:rPr>
        <w:t xml:space="preserve"> </w:t>
      </w:r>
    </w:p>
    <w:p w:rsidR="0091655A" w:rsidRPr="00634B42" w:rsidRDefault="004727B2" w:rsidP="00694003">
      <w:pPr>
        <w:widowControl w:val="0"/>
        <w:autoSpaceDE w:val="0"/>
        <w:autoSpaceDN w:val="0"/>
        <w:adjustRightInd w:val="0"/>
        <w:ind w:firstLine="708"/>
        <w:jc w:val="both"/>
        <w:rPr>
          <w:sz w:val="28"/>
          <w:szCs w:val="28"/>
        </w:rPr>
      </w:pPr>
      <w:r>
        <w:rPr>
          <w:sz w:val="28"/>
          <w:szCs w:val="28"/>
        </w:rPr>
        <w:t>Основной отраслью экономики района является сельскохозяйственное производство.</w:t>
      </w:r>
      <w:r w:rsidR="00694003">
        <w:rPr>
          <w:sz w:val="28"/>
          <w:szCs w:val="28"/>
        </w:rPr>
        <w:t xml:space="preserve"> </w:t>
      </w:r>
      <w:r w:rsidR="0091655A" w:rsidRPr="006B2B47">
        <w:rPr>
          <w:sz w:val="28"/>
          <w:szCs w:val="28"/>
        </w:rPr>
        <w:t>Сельхозпредприятия, которые активно применяют современные технологии, занимаются повышением эффективности производства, продолжают наращивать объемы производства сельскохозяйственной продукции.</w:t>
      </w:r>
      <w:r w:rsidR="0091655A" w:rsidRPr="00634B42">
        <w:rPr>
          <w:sz w:val="28"/>
          <w:szCs w:val="28"/>
        </w:rPr>
        <w:t xml:space="preserve"> </w:t>
      </w:r>
    </w:p>
    <w:p w:rsidR="0091655A" w:rsidRDefault="0091655A" w:rsidP="00F57793">
      <w:pPr>
        <w:suppressAutoHyphens/>
        <w:ind w:firstLine="708"/>
        <w:jc w:val="both"/>
        <w:rPr>
          <w:sz w:val="28"/>
          <w:szCs w:val="28"/>
        </w:rPr>
      </w:pPr>
      <w:r w:rsidRPr="00634B42">
        <w:rPr>
          <w:sz w:val="28"/>
          <w:szCs w:val="28"/>
        </w:rPr>
        <w:t xml:space="preserve">Промышленное производство сосредоточено на территории Поспелихинского Центрального сельсовета в районном центре с. Поспелиха, в котором действует </w:t>
      </w:r>
      <w:r w:rsidR="006B2B47">
        <w:rPr>
          <w:sz w:val="28"/>
          <w:szCs w:val="28"/>
        </w:rPr>
        <w:t xml:space="preserve">5 крупных предприятий, </w:t>
      </w:r>
      <w:r w:rsidR="006B2B47" w:rsidRPr="00B03792">
        <w:rPr>
          <w:sz w:val="28"/>
          <w:szCs w:val="28"/>
        </w:rPr>
        <w:t>таких как ООО «Поспелихинская макаронная фабрика», АО «Поспелихинский комбинат хлебопродуктов</w:t>
      </w:r>
      <w:proofErr w:type="gramStart"/>
      <w:r w:rsidR="006B2B47" w:rsidRPr="00B03792">
        <w:rPr>
          <w:sz w:val="28"/>
          <w:szCs w:val="28"/>
        </w:rPr>
        <w:t>»,  ЗАО</w:t>
      </w:r>
      <w:proofErr w:type="gramEnd"/>
      <w:r w:rsidR="006B2B47" w:rsidRPr="00B03792">
        <w:rPr>
          <w:sz w:val="28"/>
          <w:szCs w:val="28"/>
        </w:rPr>
        <w:t xml:space="preserve"> «Поспелихинский молочный комбинат», ООО «</w:t>
      </w:r>
      <w:proofErr w:type="spellStart"/>
      <w:r w:rsidR="006B2B47" w:rsidRPr="00B03792">
        <w:rPr>
          <w:sz w:val="28"/>
          <w:szCs w:val="28"/>
        </w:rPr>
        <w:t>Алтайкабель</w:t>
      </w:r>
      <w:proofErr w:type="spellEnd"/>
      <w:r w:rsidR="006B2B47" w:rsidRPr="00B03792">
        <w:rPr>
          <w:sz w:val="28"/>
          <w:szCs w:val="28"/>
        </w:rPr>
        <w:t>»,  ООО «РУФ-2» </w:t>
      </w:r>
      <w:r w:rsidR="001F4AFF" w:rsidRPr="00B03792">
        <w:rPr>
          <w:sz w:val="28"/>
          <w:szCs w:val="28"/>
        </w:rPr>
        <w:t xml:space="preserve"> В отраслевой структуре промышленности</w:t>
      </w:r>
      <w:r w:rsidR="001F4AFF">
        <w:rPr>
          <w:sz w:val="28"/>
          <w:szCs w:val="28"/>
        </w:rPr>
        <w:t xml:space="preserve"> района основою долю занимают </w:t>
      </w:r>
      <w:r w:rsidR="000F2CF6">
        <w:rPr>
          <w:sz w:val="28"/>
          <w:szCs w:val="28"/>
        </w:rPr>
        <w:t>обрабатывающие производства, а именно производство пищевых продуктов.</w:t>
      </w:r>
    </w:p>
    <w:p w:rsidR="000A19D5" w:rsidRDefault="00193D8B" w:rsidP="00437A38">
      <w:pPr>
        <w:widowControl w:val="0"/>
        <w:autoSpaceDE w:val="0"/>
        <w:autoSpaceDN w:val="0"/>
        <w:adjustRightInd w:val="0"/>
        <w:ind w:firstLine="708"/>
        <w:jc w:val="both"/>
        <w:rPr>
          <w:sz w:val="28"/>
          <w:szCs w:val="28"/>
        </w:rPr>
      </w:pPr>
      <w:r>
        <w:rPr>
          <w:sz w:val="28"/>
          <w:szCs w:val="28"/>
        </w:rPr>
        <w:t>Реализация муниципальной программы «Комплексное развитие сельских территорий»</w:t>
      </w:r>
      <w:r w:rsidR="00C52BC9">
        <w:rPr>
          <w:sz w:val="28"/>
          <w:szCs w:val="28"/>
        </w:rPr>
        <w:t xml:space="preserve"> </w:t>
      </w:r>
      <w:r w:rsidR="00437A38">
        <w:rPr>
          <w:sz w:val="28"/>
          <w:szCs w:val="28"/>
        </w:rPr>
        <w:t xml:space="preserve">в </w:t>
      </w:r>
      <w:proofErr w:type="spellStart"/>
      <w:r w:rsidR="00437A38">
        <w:rPr>
          <w:sz w:val="28"/>
          <w:szCs w:val="28"/>
        </w:rPr>
        <w:t>Поспелихинском</w:t>
      </w:r>
      <w:proofErr w:type="spellEnd"/>
      <w:r w:rsidR="00437A38">
        <w:rPr>
          <w:sz w:val="28"/>
          <w:szCs w:val="28"/>
        </w:rPr>
        <w:t xml:space="preserve"> районе </w:t>
      </w:r>
      <w:r w:rsidR="00A75653">
        <w:rPr>
          <w:sz w:val="28"/>
          <w:szCs w:val="28"/>
        </w:rPr>
        <w:t>за пер</w:t>
      </w:r>
      <w:r>
        <w:rPr>
          <w:sz w:val="28"/>
          <w:szCs w:val="28"/>
        </w:rPr>
        <w:t>иод с 2020 по 2025 год позволила</w:t>
      </w:r>
      <w:r w:rsidR="00A75653">
        <w:rPr>
          <w:sz w:val="28"/>
          <w:szCs w:val="28"/>
        </w:rPr>
        <w:t xml:space="preserve"> улучшить свои жилищные условия </w:t>
      </w:r>
      <w:r w:rsidR="00437A38">
        <w:rPr>
          <w:sz w:val="28"/>
          <w:szCs w:val="28"/>
        </w:rPr>
        <w:t>7</w:t>
      </w:r>
      <w:r w:rsidR="00A75653">
        <w:rPr>
          <w:sz w:val="28"/>
          <w:szCs w:val="28"/>
        </w:rPr>
        <w:t xml:space="preserve"> семьям путем приобретения жилья за счет пр</w:t>
      </w:r>
      <w:r w:rsidR="00437A38">
        <w:rPr>
          <w:sz w:val="28"/>
          <w:szCs w:val="28"/>
        </w:rPr>
        <w:t>едоставленных социальных выплат, п</w:t>
      </w:r>
      <w:r w:rsidR="000A19D5">
        <w:rPr>
          <w:sz w:val="28"/>
          <w:szCs w:val="28"/>
        </w:rPr>
        <w:t>роизве</w:t>
      </w:r>
      <w:r w:rsidR="00437A38">
        <w:rPr>
          <w:sz w:val="28"/>
          <w:szCs w:val="28"/>
        </w:rPr>
        <w:t>сти</w:t>
      </w:r>
      <w:r w:rsidR="000A19D5">
        <w:rPr>
          <w:sz w:val="28"/>
          <w:szCs w:val="28"/>
        </w:rPr>
        <w:t xml:space="preserve"> обустройство 26 площадок </w:t>
      </w:r>
      <w:r w:rsidR="00CF3B2E">
        <w:rPr>
          <w:sz w:val="28"/>
          <w:szCs w:val="28"/>
        </w:rPr>
        <w:t>временного накопления ТКО в с. Поспелиха, ремонт «</w:t>
      </w:r>
      <w:r w:rsidR="00CF3B2E" w:rsidRPr="00CF3B2E">
        <w:rPr>
          <w:rFonts w:eastAsia="Times New Roman"/>
          <w:sz w:val="28"/>
          <w:szCs w:val="28"/>
        </w:rPr>
        <w:t>Мемориал</w:t>
      </w:r>
      <w:r w:rsidR="00CF3B2E">
        <w:rPr>
          <w:rFonts w:eastAsia="Times New Roman"/>
          <w:sz w:val="28"/>
          <w:szCs w:val="28"/>
        </w:rPr>
        <w:t>а</w:t>
      </w:r>
      <w:r w:rsidR="00CF3B2E" w:rsidRPr="00CF3B2E">
        <w:rPr>
          <w:rFonts w:eastAsia="Times New Roman"/>
          <w:sz w:val="28"/>
          <w:szCs w:val="28"/>
        </w:rPr>
        <w:t xml:space="preserve"> Славы воинам, погибшим в Великой Отечественной войне (1941-1945 гг.)», расположенного </w:t>
      </w:r>
      <w:r w:rsidR="00C52BC9">
        <w:rPr>
          <w:rFonts w:eastAsia="Times New Roman"/>
          <w:sz w:val="28"/>
          <w:szCs w:val="28"/>
        </w:rPr>
        <w:t>в с. Николаевка, провести капитальные ремонты дорог (подъезды к АПК ООО «Стиль» и ООО «Мелира»).</w:t>
      </w:r>
    </w:p>
    <w:p w:rsidR="004F1F4B" w:rsidRDefault="004F1F4B" w:rsidP="004F1F4B">
      <w:pPr>
        <w:widowControl w:val="0"/>
        <w:autoSpaceDE w:val="0"/>
        <w:autoSpaceDN w:val="0"/>
        <w:adjustRightInd w:val="0"/>
        <w:ind w:firstLine="708"/>
        <w:jc w:val="both"/>
        <w:rPr>
          <w:sz w:val="28"/>
          <w:szCs w:val="28"/>
        </w:rPr>
      </w:pPr>
      <w:r w:rsidRPr="00634B42">
        <w:rPr>
          <w:sz w:val="28"/>
          <w:szCs w:val="28"/>
        </w:rPr>
        <w:t xml:space="preserve">Несмотря на положительный эффект от реализации целевых программ, выполнения соответствующих мероприятий оказалось недостаточно для эффективного использования экономического потенциала района и повышения качества жизни его жителей. </w:t>
      </w:r>
    </w:p>
    <w:p w:rsidR="00C52BC9" w:rsidRDefault="00C52BC9" w:rsidP="004F1F4B">
      <w:pPr>
        <w:widowControl w:val="0"/>
        <w:autoSpaceDE w:val="0"/>
        <w:autoSpaceDN w:val="0"/>
        <w:adjustRightInd w:val="0"/>
        <w:ind w:firstLine="708"/>
        <w:jc w:val="both"/>
        <w:rPr>
          <w:sz w:val="28"/>
          <w:szCs w:val="28"/>
        </w:rPr>
      </w:pPr>
      <w:r>
        <w:rPr>
          <w:sz w:val="28"/>
          <w:szCs w:val="28"/>
        </w:rPr>
        <w:t>Основными проблема в сфере комплексного развития территории Поспелихинского района на текущем этапе являются ветхость инженерной инф</w:t>
      </w:r>
      <w:r w:rsidR="00652833">
        <w:rPr>
          <w:sz w:val="28"/>
          <w:szCs w:val="28"/>
        </w:rPr>
        <w:t>р</w:t>
      </w:r>
      <w:r>
        <w:rPr>
          <w:sz w:val="28"/>
          <w:szCs w:val="28"/>
        </w:rPr>
        <w:t xml:space="preserve">аструктуры, ненадлежащий уровень качества питьевой воды, </w:t>
      </w:r>
      <w:r w:rsidR="001D191A">
        <w:rPr>
          <w:sz w:val="28"/>
          <w:szCs w:val="28"/>
        </w:rPr>
        <w:t>недостаточное развитие транспортной  инфраструктуры.</w:t>
      </w:r>
    </w:p>
    <w:p w:rsidR="00463B12" w:rsidRPr="00463B12" w:rsidRDefault="00694003" w:rsidP="00463B12">
      <w:pPr>
        <w:pStyle w:val="formattext"/>
        <w:shd w:val="clear" w:color="auto" w:fill="FFFFFF"/>
        <w:spacing w:before="0" w:beforeAutospacing="0" w:after="0" w:afterAutospacing="0"/>
        <w:ind w:firstLine="709"/>
        <w:jc w:val="both"/>
        <w:textAlignment w:val="baseline"/>
        <w:rPr>
          <w:rFonts w:ascii="Arial" w:hAnsi="Arial" w:cs="Arial"/>
        </w:rPr>
      </w:pPr>
      <w:r w:rsidRPr="00CF3B2E">
        <w:rPr>
          <w:sz w:val="28"/>
          <w:szCs w:val="28"/>
        </w:rPr>
        <w:t>Принимая во внимание, что большинство инфраструктурных объектов, обеспечивающих жизнедеятельность населенных пунктов</w:t>
      </w:r>
      <w:r w:rsidR="00463B12">
        <w:rPr>
          <w:sz w:val="28"/>
          <w:szCs w:val="28"/>
        </w:rPr>
        <w:t xml:space="preserve"> района</w:t>
      </w:r>
      <w:r w:rsidRPr="00CF3B2E">
        <w:rPr>
          <w:sz w:val="28"/>
          <w:szCs w:val="28"/>
        </w:rPr>
        <w:t xml:space="preserve">, было простроено десятки лет назад и имеет высокую степень износа, издержки на содержание данной сферы значительны, как и затраты </w:t>
      </w:r>
      <w:r w:rsidRPr="00CF3B2E">
        <w:rPr>
          <w:sz w:val="28"/>
          <w:szCs w:val="28"/>
        </w:rPr>
        <w:lastRenderedPageBreak/>
        <w:t xml:space="preserve">на поддержание в рабочем состоянии инженерных систем и коммуникаций. На качество жизни сельского населения </w:t>
      </w:r>
      <w:r w:rsidR="00463B12">
        <w:rPr>
          <w:sz w:val="28"/>
          <w:szCs w:val="28"/>
        </w:rPr>
        <w:t xml:space="preserve">района </w:t>
      </w:r>
      <w:r w:rsidRPr="00CF3B2E">
        <w:rPr>
          <w:sz w:val="28"/>
          <w:szCs w:val="28"/>
        </w:rPr>
        <w:t>влияет также обеспеченность жильем и благоустройство жилищного фонда, наличие инженерных коммуникаций, транспортная доступность, а также</w:t>
      </w:r>
      <w:r w:rsidR="00437A38">
        <w:rPr>
          <w:sz w:val="28"/>
          <w:szCs w:val="28"/>
        </w:rPr>
        <w:t xml:space="preserve"> </w:t>
      </w:r>
      <w:r w:rsidR="00437A38" w:rsidRPr="00437A38">
        <w:rPr>
          <w:sz w:val="28"/>
          <w:szCs w:val="28"/>
          <w:shd w:val="clear" w:color="auto" w:fill="FFFFFF"/>
        </w:rPr>
        <w:t>развитие объектов социальной сферы и результативность их деятельности.</w:t>
      </w:r>
    </w:p>
    <w:p w:rsidR="002B1059" w:rsidRPr="00193D8B" w:rsidRDefault="00463B12" w:rsidP="00193D8B">
      <w:pPr>
        <w:pStyle w:val="formattext"/>
        <w:shd w:val="clear" w:color="auto" w:fill="FFFFFF"/>
        <w:spacing w:before="0" w:beforeAutospacing="0" w:after="0" w:afterAutospacing="0"/>
        <w:ind w:firstLine="709"/>
        <w:jc w:val="both"/>
        <w:textAlignment w:val="baseline"/>
        <w:rPr>
          <w:color w:val="444444"/>
          <w:sz w:val="28"/>
          <w:szCs w:val="28"/>
        </w:rPr>
      </w:pPr>
      <w:r w:rsidRPr="00463B12">
        <w:rPr>
          <w:rFonts w:ascii="Arial" w:hAnsi="Arial" w:cs="Arial"/>
        </w:rPr>
        <w:tab/>
      </w:r>
      <w:r w:rsidR="00694003" w:rsidRPr="00463B12">
        <w:rPr>
          <w:sz w:val="28"/>
          <w:szCs w:val="28"/>
        </w:rPr>
        <w:t xml:space="preserve">Перспективы развития </w:t>
      </w:r>
      <w:r>
        <w:rPr>
          <w:sz w:val="28"/>
          <w:szCs w:val="28"/>
        </w:rPr>
        <w:t>района</w:t>
      </w:r>
      <w:r w:rsidR="00694003" w:rsidRPr="00463B12">
        <w:rPr>
          <w:sz w:val="28"/>
          <w:szCs w:val="28"/>
        </w:rPr>
        <w:t xml:space="preserve"> связаны в том числе с несельскохозяйственной занятостью населения. Поэтому для </w:t>
      </w:r>
      <w:r w:rsidRPr="00463B12">
        <w:rPr>
          <w:sz w:val="28"/>
          <w:szCs w:val="28"/>
        </w:rPr>
        <w:t>района</w:t>
      </w:r>
      <w:r w:rsidR="00694003" w:rsidRPr="00463B12">
        <w:rPr>
          <w:sz w:val="28"/>
          <w:szCs w:val="28"/>
        </w:rPr>
        <w:t xml:space="preserve"> актуальна государственная поддержка предпринимательства, гибкость сельского рынка труда, привлечение молодежи. А одним из ключевых факторов повышения привлекательности сельских территорий является создание комфортных условий для проживания - строительство </w:t>
      </w:r>
      <w:r w:rsidR="00694003" w:rsidRPr="00193D8B">
        <w:rPr>
          <w:sz w:val="28"/>
          <w:szCs w:val="28"/>
        </w:rPr>
        <w:t>современного жилья, повышение уровня его благоустройства</w:t>
      </w:r>
      <w:r w:rsidR="00523D11" w:rsidRPr="00193D8B">
        <w:rPr>
          <w:sz w:val="28"/>
          <w:szCs w:val="28"/>
        </w:rPr>
        <w:t xml:space="preserve">, </w:t>
      </w:r>
      <w:r w:rsidR="002B1059" w:rsidRPr="00193D8B">
        <w:rPr>
          <w:sz w:val="28"/>
          <w:szCs w:val="28"/>
        </w:rPr>
        <w:t xml:space="preserve">обустройство инженерной инфраструктурой </w:t>
      </w:r>
      <w:r w:rsidR="00193D8B" w:rsidRPr="00193D8B">
        <w:rPr>
          <w:sz w:val="28"/>
          <w:szCs w:val="28"/>
        </w:rPr>
        <w:t xml:space="preserve">и объектами по благоустройству, развитие транспортной инфраструктуры на сельских территориях. </w:t>
      </w:r>
    </w:p>
    <w:p w:rsidR="00694003" w:rsidRPr="00463B12" w:rsidRDefault="00463B12" w:rsidP="000F42EA">
      <w:pPr>
        <w:pStyle w:val="formattext"/>
        <w:shd w:val="clear" w:color="auto" w:fill="FFFFFF"/>
        <w:spacing w:before="0" w:beforeAutospacing="0" w:after="0" w:afterAutospacing="0"/>
        <w:jc w:val="both"/>
        <w:textAlignment w:val="baseline"/>
        <w:rPr>
          <w:sz w:val="28"/>
          <w:szCs w:val="28"/>
        </w:rPr>
      </w:pPr>
      <w:r w:rsidRPr="00463B12">
        <w:rPr>
          <w:sz w:val="28"/>
          <w:szCs w:val="28"/>
        </w:rPr>
        <w:tab/>
      </w:r>
      <w:r w:rsidR="00523D11">
        <w:rPr>
          <w:sz w:val="28"/>
          <w:szCs w:val="28"/>
        </w:rPr>
        <w:t>В</w:t>
      </w:r>
      <w:r w:rsidR="00694003" w:rsidRPr="00463B12">
        <w:rPr>
          <w:sz w:val="28"/>
          <w:szCs w:val="28"/>
        </w:rPr>
        <w:t xml:space="preserve"> настоящее время прорабатываются вопросы приоритетного опережающего развития опорных территорий, на базе которых планируется ускоренное развитие инфраструктуры, обеспечивающей реализацию гарантий в сфере образования, доступность медицинской помощи, услуг в сфере культуры, досуга и спорта, а также реализацию иных потребностей сельского населения.</w:t>
      </w:r>
      <w:r w:rsidR="00CD759F">
        <w:rPr>
          <w:sz w:val="28"/>
          <w:szCs w:val="28"/>
        </w:rPr>
        <w:t xml:space="preserve"> </w:t>
      </w:r>
    </w:p>
    <w:p w:rsidR="00694003" w:rsidRPr="00463B12" w:rsidRDefault="00694003" w:rsidP="00F57793">
      <w:pPr>
        <w:suppressAutoHyphens/>
        <w:ind w:firstLine="708"/>
        <w:jc w:val="both"/>
        <w:rPr>
          <w:sz w:val="28"/>
          <w:szCs w:val="28"/>
        </w:rPr>
      </w:pPr>
    </w:p>
    <w:p w:rsidR="00492BBB" w:rsidRPr="00B32C3C" w:rsidRDefault="00ED5022" w:rsidP="00B32C3C">
      <w:pPr>
        <w:pStyle w:val="aa"/>
        <w:numPr>
          <w:ilvl w:val="0"/>
          <w:numId w:val="21"/>
        </w:numPr>
        <w:ind w:right="-23"/>
        <w:jc w:val="center"/>
        <w:rPr>
          <w:sz w:val="28"/>
          <w:szCs w:val="28"/>
        </w:rPr>
      </w:pPr>
      <w:r w:rsidRPr="00B32C3C">
        <w:rPr>
          <w:rFonts w:eastAsia="Times New Roman"/>
          <w:sz w:val="28"/>
          <w:szCs w:val="28"/>
        </w:rPr>
        <w:t xml:space="preserve">Приоритеты </w:t>
      </w:r>
      <w:r w:rsidR="002B5BE6" w:rsidRPr="00B32C3C">
        <w:rPr>
          <w:rFonts w:eastAsia="Times New Roman"/>
          <w:sz w:val="28"/>
          <w:szCs w:val="28"/>
        </w:rPr>
        <w:t xml:space="preserve">региональной политики </w:t>
      </w:r>
      <w:r w:rsidRPr="00B32C3C">
        <w:rPr>
          <w:rFonts w:eastAsia="Times New Roman"/>
          <w:sz w:val="28"/>
          <w:szCs w:val="28"/>
        </w:rPr>
        <w:t>в сфере реализации муниципальной программы, цели и</w:t>
      </w:r>
      <w:r w:rsidR="00270156" w:rsidRPr="00B32C3C">
        <w:rPr>
          <w:rFonts w:eastAsia="Times New Roman"/>
          <w:sz w:val="28"/>
          <w:szCs w:val="28"/>
        </w:rPr>
        <w:t xml:space="preserve"> </w:t>
      </w:r>
      <w:r w:rsidRPr="00B32C3C">
        <w:rPr>
          <w:rFonts w:eastAsia="Times New Roman"/>
          <w:sz w:val="28"/>
          <w:szCs w:val="28"/>
        </w:rPr>
        <w:t xml:space="preserve">задачи, </w:t>
      </w:r>
      <w:r w:rsidR="002B5BE6" w:rsidRPr="00B32C3C">
        <w:rPr>
          <w:rFonts w:eastAsia="Times New Roman"/>
          <w:sz w:val="28"/>
          <w:szCs w:val="28"/>
        </w:rPr>
        <w:t xml:space="preserve">индикаторы и </w:t>
      </w:r>
      <w:r w:rsidRPr="00B32C3C">
        <w:rPr>
          <w:rFonts w:eastAsia="Times New Roman"/>
          <w:sz w:val="28"/>
          <w:szCs w:val="28"/>
        </w:rPr>
        <w:t>описание основных ожидаемых конечных результатов муниципальной программы, сроков и этапов ее реализации.</w:t>
      </w:r>
    </w:p>
    <w:p w:rsidR="00E32D68" w:rsidRPr="00634B42" w:rsidRDefault="00E32D68" w:rsidP="00F57793">
      <w:pPr>
        <w:ind w:right="-23" w:firstLine="708"/>
        <w:jc w:val="both"/>
        <w:rPr>
          <w:rFonts w:eastAsia="Times New Roman"/>
          <w:sz w:val="28"/>
          <w:szCs w:val="28"/>
        </w:rPr>
      </w:pPr>
    </w:p>
    <w:p w:rsidR="00492BBB" w:rsidRPr="00B13F42" w:rsidRDefault="00ED5022" w:rsidP="00B13F42">
      <w:pPr>
        <w:pStyle w:val="aa"/>
        <w:numPr>
          <w:ilvl w:val="1"/>
          <w:numId w:val="21"/>
        </w:numPr>
        <w:ind w:right="-23"/>
        <w:jc w:val="both"/>
        <w:rPr>
          <w:rFonts w:eastAsia="Times New Roman"/>
          <w:sz w:val="28"/>
          <w:szCs w:val="28"/>
        </w:rPr>
      </w:pPr>
      <w:r w:rsidRPr="00B13F42">
        <w:rPr>
          <w:rFonts w:eastAsia="Times New Roman"/>
          <w:sz w:val="28"/>
          <w:szCs w:val="28"/>
        </w:rPr>
        <w:t>Приоритеты в сфере реализации муниципальной программы.</w:t>
      </w:r>
    </w:p>
    <w:p w:rsidR="00B13F42" w:rsidRPr="00463B12" w:rsidRDefault="00B13F42" w:rsidP="00B13F42">
      <w:pPr>
        <w:pStyle w:val="aa"/>
        <w:ind w:left="1428" w:right="-23"/>
        <w:jc w:val="both"/>
        <w:rPr>
          <w:rFonts w:eastAsia="Times New Roman"/>
          <w:sz w:val="28"/>
          <w:szCs w:val="28"/>
        </w:rPr>
      </w:pPr>
    </w:p>
    <w:p w:rsidR="0055460F" w:rsidRPr="00463B12" w:rsidRDefault="00133992" w:rsidP="00133992">
      <w:pPr>
        <w:pStyle w:val="formattext"/>
        <w:spacing w:before="0" w:beforeAutospacing="0" w:after="0" w:afterAutospacing="0"/>
        <w:ind w:firstLine="480"/>
        <w:jc w:val="both"/>
        <w:textAlignment w:val="baseline"/>
        <w:rPr>
          <w:sz w:val="28"/>
          <w:szCs w:val="28"/>
        </w:rPr>
      </w:pPr>
      <w:r w:rsidRPr="00463B12">
        <w:rPr>
          <w:sz w:val="28"/>
          <w:szCs w:val="28"/>
        </w:rPr>
        <w:t>Приоритеты государственной политики в сфере комплексного развития сельских территорий Алтайского края установлены на основании</w:t>
      </w:r>
    </w:p>
    <w:p w:rsidR="0055460F" w:rsidRDefault="0055460F" w:rsidP="0055460F">
      <w:pPr>
        <w:pStyle w:val="formattext"/>
        <w:spacing w:before="0" w:beforeAutospacing="0" w:after="0" w:afterAutospacing="0"/>
        <w:jc w:val="both"/>
        <w:textAlignment w:val="baseline"/>
        <w:rPr>
          <w:sz w:val="28"/>
          <w:szCs w:val="28"/>
        </w:rPr>
      </w:pPr>
      <w:r w:rsidRPr="00463B12">
        <w:rPr>
          <w:sz w:val="28"/>
          <w:szCs w:val="28"/>
        </w:rPr>
        <w:t>следующих документов:</w:t>
      </w:r>
    </w:p>
    <w:p w:rsidR="00133992" w:rsidRPr="0055460F" w:rsidRDefault="00CD5310" w:rsidP="00CD5310">
      <w:pPr>
        <w:pStyle w:val="formattext"/>
        <w:spacing w:before="0" w:beforeAutospacing="0" w:after="0" w:afterAutospacing="0"/>
        <w:jc w:val="both"/>
        <w:textAlignment w:val="baseline"/>
        <w:rPr>
          <w:color w:val="000000" w:themeColor="text1"/>
          <w:sz w:val="28"/>
          <w:szCs w:val="28"/>
        </w:rPr>
      </w:pPr>
      <w:r>
        <w:rPr>
          <w:sz w:val="28"/>
          <w:szCs w:val="28"/>
        </w:rPr>
        <w:tab/>
      </w:r>
      <w:r w:rsidRPr="00CD5310">
        <w:rPr>
          <w:rStyle w:val="ae"/>
          <w:b w:val="0"/>
          <w:color w:val="000000" w:themeColor="text1"/>
          <w:sz w:val="28"/>
          <w:szCs w:val="28"/>
          <w:shd w:val="clear" w:color="auto" w:fill="FFFFFF"/>
        </w:rPr>
        <w:t>Указ Президента РФ от 21.07.2020 №474</w:t>
      </w:r>
      <w:r w:rsidRPr="00CD5310">
        <w:rPr>
          <w:b/>
          <w:color w:val="000000" w:themeColor="text1"/>
          <w:sz w:val="28"/>
          <w:szCs w:val="28"/>
          <w:shd w:val="clear" w:color="auto" w:fill="FFFFFF"/>
        </w:rPr>
        <w:t>  </w:t>
      </w:r>
      <w:r w:rsidRPr="00CD5310">
        <w:rPr>
          <w:rStyle w:val="ae"/>
          <w:b w:val="0"/>
          <w:color w:val="000000" w:themeColor="text1"/>
          <w:sz w:val="28"/>
          <w:szCs w:val="28"/>
          <w:shd w:val="clear" w:color="auto" w:fill="FFFFFF"/>
        </w:rPr>
        <w:t>«О национальных целях развития Российской Федерации на период до 2030 года»</w:t>
      </w:r>
      <w:r>
        <w:rPr>
          <w:b/>
          <w:color w:val="000000" w:themeColor="text1"/>
          <w:sz w:val="28"/>
          <w:szCs w:val="28"/>
          <w:shd w:val="clear" w:color="auto" w:fill="FFFFFF"/>
        </w:rPr>
        <w:t>;</w:t>
      </w:r>
      <w:hyperlink r:id="rId6" w:tgtFrame="_blank" w:history="1">
        <w:r w:rsidRPr="00CD5310">
          <w:rPr>
            <w:b/>
            <w:color w:val="000000" w:themeColor="text1"/>
            <w:sz w:val="28"/>
            <w:szCs w:val="28"/>
          </w:rPr>
          <w:br/>
        </w:r>
      </w:hyperlink>
      <w:r>
        <w:rPr>
          <w:b/>
          <w:color w:val="000000" w:themeColor="text1"/>
          <w:sz w:val="28"/>
          <w:szCs w:val="28"/>
        </w:rPr>
        <w:tab/>
      </w:r>
      <w:hyperlink r:id="rId7" w:anchor="64S0IJ" w:history="1">
        <w:r w:rsidR="00133992" w:rsidRPr="00463B12">
          <w:rPr>
            <w:rStyle w:val="a3"/>
            <w:color w:val="auto"/>
            <w:sz w:val="28"/>
            <w:szCs w:val="28"/>
            <w:u w:val="none"/>
            <w:shd w:val="clear" w:color="auto" w:fill="FFFFFF"/>
          </w:rPr>
          <w:t>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hyperlink>
      <w:r w:rsidR="00133992" w:rsidRPr="0055460F">
        <w:rPr>
          <w:color w:val="000000" w:themeColor="text1"/>
          <w:sz w:val="28"/>
          <w:szCs w:val="28"/>
          <w:shd w:val="clear" w:color="auto" w:fill="FFFFFF"/>
        </w:rPr>
        <w:t>;</w:t>
      </w:r>
    </w:p>
    <w:p w:rsidR="00DF11A2" w:rsidRDefault="0066040B" w:rsidP="0066040B">
      <w:pPr>
        <w:pStyle w:val="formattext"/>
        <w:spacing w:before="0" w:beforeAutospacing="0" w:after="0" w:afterAutospacing="0"/>
        <w:jc w:val="both"/>
        <w:textAlignment w:val="baseline"/>
        <w:rPr>
          <w:color w:val="000000" w:themeColor="text1"/>
          <w:sz w:val="28"/>
          <w:szCs w:val="28"/>
        </w:rPr>
      </w:pPr>
      <w:r>
        <w:rPr>
          <w:color w:val="000000" w:themeColor="text1"/>
          <w:sz w:val="28"/>
          <w:szCs w:val="28"/>
        </w:rPr>
        <w:tab/>
      </w:r>
      <w:hyperlink r:id="rId8" w:anchor="6580IP" w:history="1">
        <w:r w:rsidR="00133992" w:rsidRPr="0055460F">
          <w:rPr>
            <w:rStyle w:val="a3"/>
            <w:color w:val="000000" w:themeColor="text1"/>
            <w:sz w:val="28"/>
            <w:szCs w:val="28"/>
            <w:u w:val="none"/>
          </w:rPr>
          <w:t>Стратегия устойчивого развития сельских территорий Российской Федерации на период до 2030 года</w:t>
        </w:r>
      </w:hyperlink>
      <w:r w:rsidR="00133992" w:rsidRPr="0055460F">
        <w:rPr>
          <w:color w:val="000000" w:themeColor="text1"/>
          <w:sz w:val="28"/>
          <w:szCs w:val="28"/>
        </w:rPr>
        <w:t>, утвержденная </w:t>
      </w:r>
      <w:hyperlink r:id="rId9" w:anchor="64U0IK" w:history="1">
        <w:r w:rsidR="00133992" w:rsidRPr="0055460F">
          <w:rPr>
            <w:rStyle w:val="a3"/>
            <w:color w:val="000000" w:themeColor="text1"/>
            <w:sz w:val="28"/>
            <w:szCs w:val="28"/>
            <w:u w:val="none"/>
          </w:rPr>
          <w:t xml:space="preserve">распоряжением Правительства Российской Федерации от 02.02.2015 </w:t>
        </w:r>
        <w:r w:rsidR="00193D8B">
          <w:rPr>
            <w:rStyle w:val="a3"/>
            <w:color w:val="000000" w:themeColor="text1"/>
            <w:sz w:val="28"/>
            <w:szCs w:val="28"/>
            <w:u w:val="none"/>
          </w:rPr>
          <w:t>№</w:t>
        </w:r>
        <w:r w:rsidR="00133992" w:rsidRPr="0055460F">
          <w:rPr>
            <w:rStyle w:val="a3"/>
            <w:color w:val="000000" w:themeColor="text1"/>
            <w:sz w:val="28"/>
            <w:szCs w:val="28"/>
            <w:u w:val="none"/>
          </w:rPr>
          <w:t>151-р</w:t>
        </w:r>
      </w:hyperlink>
      <w:r w:rsidR="00133992" w:rsidRPr="0055460F">
        <w:rPr>
          <w:color w:val="000000" w:themeColor="text1"/>
          <w:sz w:val="28"/>
          <w:szCs w:val="28"/>
        </w:rPr>
        <w:t>;</w:t>
      </w:r>
    </w:p>
    <w:p w:rsidR="00DF11A2" w:rsidRDefault="00133992" w:rsidP="00DF11A2">
      <w:pPr>
        <w:pStyle w:val="formattext"/>
        <w:spacing w:before="0" w:beforeAutospacing="0" w:after="0" w:afterAutospacing="0"/>
        <w:ind w:firstLine="709"/>
        <w:jc w:val="both"/>
        <w:textAlignment w:val="baseline"/>
        <w:rPr>
          <w:color w:val="000000" w:themeColor="text1"/>
          <w:sz w:val="28"/>
          <w:szCs w:val="28"/>
        </w:rPr>
      </w:pPr>
      <w:r w:rsidRPr="0055460F">
        <w:rPr>
          <w:color w:val="000000" w:themeColor="text1"/>
          <w:sz w:val="28"/>
          <w:szCs w:val="28"/>
        </w:rPr>
        <w:t>Единый план по достижению национальных целей развития Российской Федерации на период до 2024 года и на плановый период до 2030 года, утвержденный </w:t>
      </w:r>
      <w:hyperlink r:id="rId10" w:anchor="64S0IJ" w:history="1">
        <w:r w:rsidRPr="0055460F">
          <w:rPr>
            <w:rStyle w:val="a3"/>
            <w:color w:val="000000" w:themeColor="text1"/>
            <w:sz w:val="28"/>
            <w:szCs w:val="28"/>
            <w:u w:val="none"/>
          </w:rPr>
          <w:t>распоряжением Правительства Российской Федерации от 01.10.2021 N 2765-р</w:t>
        </w:r>
      </w:hyperlink>
      <w:r w:rsidRPr="0055460F">
        <w:rPr>
          <w:color w:val="000000" w:themeColor="text1"/>
          <w:sz w:val="28"/>
          <w:szCs w:val="28"/>
        </w:rPr>
        <w:t>;</w:t>
      </w:r>
    </w:p>
    <w:p w:rsidR="00DF11A2" w:rsidRDefault="00BB5D9D" w:rsidP="00DF11A2">
      <w:pPr>
        <w:pStyle w:val="formattext"/>
        <w:spacing w:before="0" w:beforeAutospacing="0" w:after="0" w:afterAutospacing="0"/>
        <w:ind w:firstLine="709"/>
        <w:jc w:val="both"/>
        <w:textAlignment w:val="baseline"/>
        <w:rPr>
          <w:color w:val="000000" w:themeColor="text1"/>
          <w:sz w:val="28"/>
          <w:szCs w:val="28"/>
        </w:rPr>
      </w:pPr>
      <w:hyperlink r:id="rId11" w:anchor="6520IM" w:history="1">
        <w:r w:rsidR="00133992" w:rsidRPr="0055460F">
          <w:rPr>
            <w:rStyle w:val="a3"/>
            <w:color w:val="000000" w:themeColor="text1"/>
            <w:sz w:val="28"/>
            <w:szCs w:val="28"/>
            <w:u w:val="none"/>
          </w:rPr>
          <w:t>перечень инициатив социально-экономического развития Российской Федерации до 2030 года</w:t>
        </w:r>
      </w:hyperlink>
      <w:r w:rsidR="00133992" w:rsidRPr="0055460F">
        <w:rPr>
          <w:color w:val="000000" w:themeColor="text1"/>
          <w:sz w:val="28"/>
          <w:szCs w:val="28"/>
        </w:rPr>
        <w:t>, утвержденный </w:t>
      </w:r>
      <w:hyperlink r:id="rId12" w:anchor="64S0IJ" w:history="1">
        <w:r w:rsidR="00133992" w:rsidRPr="0055460F">
          <w:rPr>
            <w:rStyle w:val="a3"/>
            <w:color w:val="000000" w:themeColor="text1"/>
            <w:sz w:val="28"/>
            <w:szCs w:val="28"/>
            <w:u w:val="none"/>
          </w:rPr>
          <w:t>распоряжением Правительства Российской Федерации от 06.10.2021 N 2816-р</w:t>
        </w:r>
      </w:hyperlink>
      <w:r w:rsidR="00133992" w:rsidRPr="0055460F">
        <w:rPr>
          <w:color w:val="000000" w:themeColor="text1"/>
          <w:sz w:val="28"/>
          <w:szCs w:val="28"/>
        </w:rPr>
        <w:t>;</w:t>
      </w:r>
    </w:p>
    <w:p w:rsidR="00485DBB" w:rsidRDefault="00133992" w:rsidP="00DF11A2">
      <w:pPr>
        <w:pStyle w:val="formattext"/>
        <w:spacing w:before="0" w:beforeAutospacing="0" w:after="0" w:afterAutospacing="0"/>
        <w:ind w:firstLine="709"/>
        <w:jc w:val="both"/>
        <w:textAlignment w:val="baseline"/>
        <w:rPr>
          <w:color w:val="000000" w:themeColor="text1"/>
          <w:sz w:val="28"/>
          <w:szCs w:val="28"/>
        </w:rPr>
      </w:pPr>
      <w:r w:rsidRPr="0055460F">
        <w:rPr>
          <w:color w:val="000000" w:themeColor="text1"/>
          <w:sz w:val="28"/>
          <w:szCs w:val="28"/>
        </w:rPr>
        <w:t>закон Алтайского края </w:t>
      </w:r>
      <w:hyperlink r:id="rId13" w:anchor="64U0IK" w:history="1">
        <w:r w:rsidRPr="0055460F">
          <w:rPr>
            <w:rStyle w:val="a3"/>
            <w:color w:val="000000" w:themeColor="text1"/>
            <w:sz w:val="28"/>
            <w:szCs w:val="28"/>
            <w:u w:val="none"/>
          </w:rPr>
          <w:t>от 06.09.2021 N 86-ЗС "Об утверждении стратегии социально-экономического развития Алтайского края до 2035 года"</w:t>
        </w:r>
      </w:hyperlink>
      <w:r w:rsidR="00193D8B">
        <w:rPr>
          <w:color w:val="000000" w:themeColor="text1"/>
          <w:sz w:val="28"/>
          <w:szCs w:val="28"/>
        </w:rPr>
        <w:t>;</w:t>
      </w:r>
    </w:p>
    <w:p w:rsidR="00193D8B" w:rsidRDefault="00193D8B" w:rsidP="00DF11A2">
      <w:pPr>
        <w:pStyle w:val="formattext"/>
        <w:spacing w:before="0" w:beforeAutospacing="0" w:after="0" w:afterAutospacing="0"/>
        <w:ind w:firstLine="709"/>
        <w:jc w:val="both"/>
        <w:textAlignment w:val="baseline"/>
        <w:rPr>
          <w:color w:val="000000" w:themeColor="text1"/>
          <w:sz w:val="28"/>
          <w:szCs w:val="28"/>
        </w:rPr>
      </w:pPr>
      <w:r>
        <w:rPr>
          <w:color w:val="000000" w:themeColor="text1"/>
          <w:sz w:val="28"/>
          <w:szCs w:val="28"/>
        </w:rPr>
        <w:t xml:space="preserve">решение Поспелихинского районного совета народных депутатов от 18.12.2020 № </w:t>
      </w:r>
      <w:r w:rsidR="002348AC">
        <w:rPr>
          <w:color w:val="000000" w:themeColor="text1"/>
          <w:sz w:val="28"/>
          <w:szCs w:val="28"/>
        </w:rPr>
        <w:t>62 «Об утверждении Стратегии социально-экономического развития муниципального образования Поспелихинский район до 2035 года».</w:t>
      </w:r>
    </w:p>
    <w:p w:rsidR="0055460F" w:rsidRPr="007E71D3" w:rsidRDefault="0066040B" w:rsidP="0066040B">
      <w:pPr>
        <w:pStyle w:val="formattext"/>
        <w:spacing w:before="0" w:beforeAutospacing="0" w:after="0" w:afterAutospacing="0"/>
        <w:ind w:firstLine="709"/>
        <w:jc w:val="both"/>
        <w:textAlignment w:val="baseline"/>
        <w:rPr>
          <w:color w:val="000000" w:themeColor="text1"/>
          <w:sz w:val="28"/>
          <w:szCs w:val="28"/>
        </w:rPr>
      </w:pPr>
      <w:r>
        <w:rPr>
          <w:color w:val="000000" w:themeColor="text1"/>
          <w:sz w:val="28"/>
          <w:szCs w:val="28"/>
        </w:rPr>
        <w:tab/>
      </w:r>
      <w:r w:rsidR="0055460F" w:rsidRPr="007E71D3">
        <w:rPr>
          <w:color w:val="000000" w:themeColor="text1"/>
          <w:sz w:val="28"/>
          <w:szCs w:val="28"/>
        </w:rPr>
        <w:t>Приоритетами государственной политики в сфере комплексного развития сельских территорий Алтайского края являются:</w:t>
      </w:r>
    </w:p>
    <w:p w:rsidR="0055460F" w:rsidRPr="007E71D3" w:rsidRDefault="0055460F" w:rsidP="0055460F">
      <w:pPr>
        <w:pStyle w:val="formattext"/>
        <w:shd w:val="clear" w:color="auto" w:fill="FFFFFF"/>
        <w:spacing w:before="0" w:beforeAutospacing="0" w:after="0" w:afterAutospacing="0"/>
        <w:ind w:firstLine="709"/>
        <w:jc w:val="both"/>
        <w:textAlignment w:val="baseline"/>
        <w:rPr>
          <w:color w:val="000000" w:themeColor="text1"/>
          <w:sz w:val="28"/>
          <w:szCs w:val="28"/>
        </w:rPr>
      </w:pPr>
      <w:r w:rsidRPr="007E71D3">
        <w:rPr>
          <w:color w:val="000000" w:themeColor="text1"/>
          <w:sz w:val="28"/>
          <w:szCs w:val="28"/>
        </w:rPr>
        <w:t>сохранение доли сельского населения в общей численности населения региона;</w:t>
      </w:r>
    </w:p>
    <w:p w:rsidR="0055460F" w:rsidRPr="007E71D3" w:rsidRDefault="0055460F" w:rsidP="0055460F">
      <w:pPr>
        <w:pStyle w:val="formattext"/>
        <w:shd w:val="clear" w:color="auto" w:fill="FFFFFF"/>
        <w:spacing w:before="0" w:beforeAutospacing="0" w:after="0" w:afterAutospacing="0"/>
        <w:ind w:firstLine="720"/>
        <w:jc w:val="both"/>
        <w:textAlignment w:val="baseline"/>
        <w:rPr>
          <w:color w:val="000000" w:themeColor="text1"/>
          <w:sz w:val="28"/>
          <w:szCs w:val="28"/>
        </w:rPr>
      </w:pPr>
      <w:r w:rsidRPr="007E71D3">
        <w:rPr>
          <w:color w:val="000000" w:themeColor="text1"/>
          <w:sz w:val="28"/>
          <w:szCs w:val="28"/>
        </w:rPr>
        <w:t>увеличение величины соотношения среднемесячных располагаемых ресурсов сельского и городского домохозяйств;</w:t>
      </w:r>
    </w:p>
    <w:p w:rsidR="0055460F" w:rsidRDefault="0055460F" w:rsidP="0055460F">
      <w:pPr>
        <w:pStyle w:val="formattext"/>
        <w:shd w:val="clear" w:color="auto" w:fill="FFFFFF"/>
        <w:spacing w:before="0" w:beforeAutospacing="0" w:after="0" w:afterAutospacing="0"/>
        <w:ind w:firstLine="720"/>
        <w:jc w:val="both"/>
        <w:textAlignment w:val="baseline"/>
        <w:rPr>
          <w:color w:val="000000" w:themeColor="text1"/>
          <w:sz w:val="28"/>
          <w:szCs w:val="28"/>
        </w:rPr>
      </w:pPr>
      <w:r w:rsidRPr="007E71D3">
        <w:rPr>
          <w:color w:val="000000" w:themeColor="text1"/>
          <w:sz w:val="28"/>
          <w:szCs w:val="28"/>
        </w:rPr>
        <w:t>увеличение доли общей площади благоустроенных жилых помещений в сельских населенных пунктах;</w:t>
      </w:r>
      <w:r w:rsidRPr="007E71D3">
        <w:rPr>
          <w:color w:val="000000" w:themeColor="text1"/>
          <w:sz w:val="28"/>
          <w:szCs w:val="28"/>
        </w:rPr>
        <w:br/>
      </w:r>
      <w:r w:rsidRPr="007E71D3">
        <w:rPr>
          <w:color w:val="000000" w:themeColor="text1"/>
          <w:sz w:val="28"/>
          <w:szCs w:val="28"/>
        </w:rPr>
        <w:tab/>
        <w:t>увеличение доли специалистов, оставшихся работать на сельских территориях, в общей численности специалистов, прошедших обучение либо привлеченных на практику на сельские территории в результате оказания государственной поддержки;</w:t>
      </w:r>
      <w:r w:rsidRPr="007E71D3">
        <w:rPr>
          <w:color w:val="000000" w:themeColor="text1"/>
          <w:sz w:val="28"/>
          <w:szCs w:val="28"/>
        </w:rPr>
        <w:br/>
      </w:r>
      <w:r w:rsidRPr="007E71D3">
        <w:rPr>
          <w:color w:val="000000" w:themeColor="text1"/>
          <w:sz w:val="28"/>
          <w:szCs w:val="28"/>
        </w:rPr>
        <w:tab/>
        <w:t>увеличение количества сельских населенных пунктов, транспортная доступность которых улучшена.</w:t>
      </w:r>
    </w:p>
    <w:p w:rsidR="00133992" w:rsidRPr="00DF11A2" w:rsidRDefault="00133992" w:rsidP="00133992">
      <w:pPr>
        <w:pStyle w:val="4"/>
        <w:spacing w:before="0" w:beforeAutospacing="0" w:after="240" w:afterAutospacing="0"/>
        <w:jc w:val="center"/>
        <w:textAlignment w:val="baseline"/>
        <w:rPr>
          <w:b w:val="0"/>
          <w:color w:val="000000" w:themeColor="text1"/>
          <w:sz w:val="28"/>
          <w:szCs w:val="28"/>
        </w:rPr>
      </w:pPr>
      <w:r>
        <w:rPr>
          <w:rFonts w:ascii="Arial" w:hAnsi="Arial" w:cs="Arial"/>
          <w:color w:val="444444"/>
        </w:rPr>
        <w:br/>
      </w:r>
      <w:r w:rsidR="00DF11A2" w:rsidRPr="00DF11A2">
        <w:rPr>
          <w:b w:val="0"/>
          <w:color w:val="000000" w:themeColor="text1"/>
          <w:sz w:val="28"/>
          <w:szCs w:val="28"/>
        </w:rPr>
        <w:t>2.2</w:t>
      </w:r>
      <w:r w:rsidRPr="00DF11A2">
        <w:rPr>
          <w:b w:val="0"/>
          <w:color w:val="000000" w:themeColor="text1"/>
          <w:sz w:val="28"/>
          <w:szCs w:val="28"/>
        </w:rPr>
        <w:t>. Взаимосвязь со стратегическими приоритетами, целями и показателями государственных программ Российской Федерации</w:t>
      </w:r>
    </w:p>
    <w:p w:rsidR="00133992" w:rsidRPr="0055460F" w:rsidRDefault="00133992" w:rsidP="0055460F">
      <w:pPr>
        <w:pStyle w:val="formattext"/>
        <w:spacing w:before="0" w:beforeAutospacing="0" w:after="0" w:afterAutospacing="0"/>
        <w:ind w:firstLine="480"/>
        <w:jc w:val="both"/>
        <w:textAlignment w:val="baseline"/>
        <w:rPr>
          <w:color w:val="000000" w:themeColor="text1"/>
          <w:sz w:val="28"/>
          <w:szCs w:val="28"/>
        </w:rPr>
      </w:pPr>
      <w:r w:rsidRPr="0055460F">
        <w:rPr>
          <w:color w:val="000000" w:themeColor="text1"/>
          <w:sz w:val="28"/>
          <w:szCs w:val="28"/>
        </w:rPr>
        <w:t xml:space="preserve">Настоящая </w:t>
      </w:r>
      <w:r w:rsidR="00F24A0E">
        <w:rPr>
          <w:color w:val="000000" w:themeColor="text1"/>
          <w:sz w:val="28"/>
          <w:szCs w:val="28"/>
        </w:rPr>
        <w:t>муниципальная</w:t>
      </w:r>
      <w:r w:rsidRPr="0055460F">
        <w:rPr>
          <w:color w:val="000000" w:themeColor="text1"/>
          <w:sz w:val="28"/>
          <w:szCs w:val="28"/>
        </w:rPr>
        <w:t xml:space="preserve"> программа разработана с учетом стратегических приоритетов, целей и показателей </w:t>
      </w:r>
      <w:hyperlink r:id="rId14" w:anchor="7DO0KD" w:history="1">
        <w:r w:rsidRPr="0055460F">
          <w:rPr>
            <w:rStyle w:val="a3"/>
            <w:color w:val="000000" w:themeColor="text1"/>
            <w:sz w:val="28"/>
            <w:szCs w:val="28"/>
            <w:u w:val="none"/>
          </w:rPr>
          <w:t>государственной программы Российской Федерации "Комплексное развитие сельских территорий"</w:t>
        </w:r>
      </w:hyperlink>
      <w:r w:rsidRPr="0055460F">
        <w:rPr>
          <w:color w:val="000000" w:themeColor="text1"/>
          <w:sz w:val="28"/>
          <w:szCs w:val="28"/>
        </w:rPr>
        <w:t>, утвержденной </w:t>
      </w:r>
      <w:hyperlink r:id="rId15" w:anchor="7D20K3" w:history="1">
        <w:r w:rsidRPr="0055460F">
          <w:rPr>
            <w:rStyle w:val="a3"/>
            <w:color w:val="000000" w:themeColor="text1"/>
            <w:sz w:val="28"/>
            <w:szCs w:val="28"/>
            <w:u w:val="none"/>
          </w:rPr>
          <w:t>постановлением Правительства Российской Федерации от 31.05.2019 N 696</w:t>
        </w:r>
      </w:hyperlink>
      <w:r w:rsidR="0055460F" w:rsidRPr="0055460F">
        <w:rPr>
          <w:color w:val="000000" w:themeColor="text1"/>
          <w:sz w:val="28"/>
          <w:szCs w:val="28"/>
        </w:rPr>
        <w:t>, государственной программы Алтайского края «Комплексное развитие сельских территорий», утвержденной постановлением Правительства Алтайского края от 23.12.2023 № 505.</w:t>
      </w:r>
      <w:r w:rsidRPr="0055460F">
        <w:rPr>
          <w:color w:val="000000" w:themeColor="text1"/>
          <w:sz w:val="28"/>
          <w:szCs w:val="28"/>
        </w:rPr>
        <w:br/>
      </w:r>
    </w:p>
    <w:p w:rsidR="00492BBB" w:rsidRPr="00E346C5" w:rsidRDefault="00ED5022" w:rsidP="00E346C5">
      <w:pPr>
        <w:pStyle w:val="aa"/>
        <w:numPr>
          <w:ilvl w:val="1"/>
          <w:numId w:val="27"/>
        </w:numPr>
        <w:ind w:right="-23"/>
        <w:jc w:val="center"/>
        <w:rPr>
          <w:rFonts w:eastAsia="Times New Roman"/>
          <w:sz w:val="28"/>
          <w:szCs w:val="28"/>
        </w:rPr>
      </w:pPr>
      <w:r w:rsidRPr="00E346C5">
        <w:rPr>
          <w:rFonts w:eastAsia="Times New Roman"/>
          <w:sz w:val="28"/>
          <w:szCs w:val="28"/>
        </w:rPr>
        <w:t>Цели, задачи муниципальной программы.</w:t>
      </w:r>
    </w:p>
    <w:p w:rsidR="001D4BD5" w:rsidRDefault="001D4BD5" w:rsidP="00F57793">
      <w:pPr>
        <w:ind w:right="-23" w:firstLine="708"/>
        <w:jc w:val="both"/>
        <w:rPr>
          <w:rFonts w:eastAsia="Times New Roman"/>
          <w:sz w:val="28"/>
          <w:szCs w:val="28"/>
        </w:rPr>
      </w:pPr>
    </w:p>
    <w:p w:rsidR="00C23BFD" w:rsidRPr="00CD759F" w:rsidRDefault="00C23BFD" w:rsidP="00C23BFD">
      <w:pPr>
        <w:pStyle w:val="formattext"/>
        <w:shd w:val="clear" w:color="auto" w:fill="FFFFFF"/>
        <w:spacing w:before="0" w:beforeAutospacing="0" w:after="0" w:afterAutospacing="0"/>
        <w:ind w:firstLine="720"/>
        <w:jc w:val="both"/>
        <w:textAlignment w:val="baseline"/>
        <w:rPr>
          <w:color w:val="000000" w:themeColor="text1"/>
          <w:sz w:val="28"/>
          <w:szCs w:val="28"/>
          <w:shd w:val="clear" w:color="auto" w:fill="FFFFFF"/>
        </w:rPr>
      </w:pPr>
      <w:r w:rsidRPr="00956B9A">
        <w:rPr>
          <w:b/>
          <w:color w:val="000000" w:themeColor="text1"/>
          <w:sz w:val="28"/>
          <w:szCs w:val="28"/>
          <w:shd w:val="clear" w:color="auto" w:fill="FFFFFF"/>
        </w:rPr>
        <w:t xml:space="preserve">Целью </w:t>
      </w:r>
      <w:r>
        <w:rPr>
          <w:color w:val="000000" w:themeColor="text1"/>
          <w:sz w:val="28"/>
          <w:szCs w:val="28"/>
          <w:shd w:val="clear" w:color="auto" w:fill="FFFFFF"/>
        </w:rPr>
        <w:t xml:space="preserve">муниципальной программы </w:t>
      </w:r>
      <w:r w:rsidRPr="00956B9A">
        <w:rPr>
          <w:color w:val="000000" w:themeColor="text1"/>
          <w:sz w:val="28"/>
          <w:szCs w:val="28"/>
          <w:shd w:val="clear" w:color="auto" w:fill="FFFFFF"/>
        </w:rPr>
        <w:t xml:space="preserve"> в сфере комплексного развития сельских территорий Алтайского края является комплексное развитие сельских территорий</w:t>
      </w:r>
      <w:r>
        <w:rPr>
          <w:color w:val="000000" w:themeColor="text1"/>
          <w:sz w:val="28"/>
          <w:szCs w:val="28"/>
          <w:shd w:val="clear" w:color="auto" w:fill="FFFFFF"/>
        </w:rPr>
        <w:t>,</w:t>
      </w:r>
      <w:r w:rsidRPr="00956B9A">
        <w:rPr>
          <w:color w:val="000000" w:themeColor="text1"/>
          <w:sz w:val="28"/>
          <w:szCs w:val="28"/>
          <w:shd w:val="clear" w:color="auto" w:fill="FFFFFF"/>
        </w:rPr>
        <w:t xml:space="preserve"> обеспечения занятости и повышения доходов сельского населения, сохранения социального и экономического потенциала села</w:t>
      </w:r>
      <w:r w:rsidRPr="00956B9A">
        <w:rPr>
          <w:rFonts w:ascii="Arial" w:hAnsi="Arial" w:cs="Arial"/>
          <w:color w:val="000000" w:themeColor="text1"/>
          <w:shd w:val="clear" w:color="auto" w:fill="FFFFFF"/>
        </w:rPr>
        <w:t>.</w:t>
      </w:r>
    </w:p>
    <w:p w:rsidR="008511E0" w:rsidRDefault="00282DBC" w:rsidP="008511E0">
      <w:pPr>
        <w:pStyle w:val="formattext"/>
        <w:spacing w:before="0" w:beforeAutospacing="0" w:after="0" w:afterAutospacing="0"/>
        <w:ind w:firstLine="480"/>
        <w:jc w:val="both"/>
        <w:textAlignment w:val="baseline"/>
        <w:rPr>
          <w:sz w:val="28"/>
          <w:szCs w:val="28"/>
        </w:rPr>
      </w:pPr>
      <w:r w:rsidRPr="008511E0">
        <w:rPr>
          <w:sz w:val="28"/>
          <w:szCs w:val="28"/>
        </w:rPr>
        <w:lastRenderedPageBreak/>
        <w:t xml:space="preserve">С учетом приоритетов и целей государственной политики в сфере комплексного развития сельских территорий определены следующие ключевые </w:t>
      </w:r>
      <w:r w:rsidRPr="008511E0">
        <w:rPr>
          <w:b/>
          <w:sz w:val="28"/>
          <w:szCs w:val="28"/>
        </w:rPr>
        <w:t>задачи</w:t>
      </w:r>
      <w:r w:rsidRPr="008511E0">
        <w:rPr>
          <w:sz w:val="28"/>
          <w:szCs w:val="28"/>
        </w:rPr>
        <w:t xml:space="preserve"> государственного управления в указанной сфере:</w:t>
      </w:r>
    </w:p>
    <w:p w:rsidR="00381A81" w:rsidRDefault="00956B9A" w:rsidP="008511E0">
      <w:pPr>
        <w:pStyle w:val="formattext"/>
        <w:spacing w:before="0" w:beforeAutospacing="0" w:after="0" w:afterAutospacing="0"/>
        <w:ind w:firstLine="709"/>
        <w:jc w:val="both"/>
        <w:textAlignment w:val="baseline"/>
        <w:rPr>
          <w:color w:val="000000" w:themeColor="text1"/>
          <w:sz w:val="28"/>
          <w:szCs w:val="28"/>
        </w:rPr>
      </w:pPr>
      <w:r>
        <w:rPr>
          <w:color w:val="000000" w:themeColor="text1"/>
          <w:sz w:val="28"/>
          <w:szCs w:val="28"/>
        </w:rPr>
        <w:t>1.</w:t>
      </w:r>
      <w:r w:rsidR="00AD6EEB">
        <w:rPr>
          <w:color w:val="000000" w:themeColor="text1"/>
          <w:sz w:val="28"/>
          <w:szCs w:val="28"/>
        </w:rPr>
        <w:t xml:space="preserve"> </w:t>
      </w:r>
      <w:r w:rsidR="00523D11">
        <w:rPr>
          <w:color w:val="000000" w:themeColor="text1"/>
          <w:sz w:val="28"/>
          <w:szCs w:val="28"/>
        </w:rPr>
        <w:t>У</w:t>
      </w:r>
      <w:r w:rsidR="00282DBC" w:rsidRPr="008511E0">
        <w:rPr>
          <w:color w:val="000000" w:themeColor="text1"/>
          <w:sz w:val="28"/>
          <w:szCs w:val="28"/>
        </w:rPr>
        <w:t>лучшени</w:t>
      </w:r>
      <w:r w:rsidR="00523D11">
        <w:rPr>
          <w:color w:val="000000" w:themeColor="text1"/>
          <w:sz w:val="28"/>
          <w:szCs w:val="28"/>
        </w:rPr>
        <w:t>е</w:t>
      </w:r>
      <w:r w:rsidR="00282DBC" w:rsidRPr="008511E0">
        <w:rPr>
          <w:color w:val="000000" w:themeColor="text1"/>
          <w:sz w:val="28"/>
          <w:szCs w:val="28"/>
        </w:rPr>
        <w:t xml:space="preserve"> жилищных условий г</w:t>
      </w:r>
      <w:r w:rsidR="008511E0">
        <w:rPr>
          <w:color w:val="000000" w:themeColor="text1"/>
          <w:sz w:val="28"/>
          <w:szCs w:val="28"/>
        </w:rPr>
        <w:t>раждан, прож</w:t>
      </w:r>
      <w:r w:rsidR="00381A81">
        <w:rPr>
          <w:color w:val="000000" w:themeColor="text1"/>
          <w:sz w:val="28"/>
          <w:szCs w:val="28"/>
        </w:rPr>
        <w:t>ивающих на сельских территориях.</w:t>
      </w:r>
    </w:p>
    <w:p w:rsidR="0066040B" w:rsidRDefault="00523D11" w:rsidP="003B100C">
      <w:pPr>
        <w:pStyle w:val="formattext"/>
        <w:shd w:val="clear" w:color="auto" w:fill="FFFFFF"/>
        <w:spacing w:before="0" w:beforeAutospacing="0" w:after="0" w:afterAutospacing="0"/>
        <w:ind w:firstLine="709"/>
        <w:jc w:val="both"/>
        <w:textAlignment w:val="baseline"/>
        <w:rPr>
          <w:color w:val="000000" w:themeColor="text1"/>
          <w:sz w:val="28"/>
          <w:szCs w:val="28"/>
        </w:rPr>
      </w:pPr>
      <w:r>
        <w:rPr>
          <w:color w:val="000000" w:themeColor="text1"/>
          <w:sz w:val="28"/>
          <w:szCs w:val="28"/>
        </w:rPr>
        <w:t xml:space="preserve">Целью </w:t>
      </w:r>
      <w:r w:rsidR="00381A81" w:rsidRPr="00381A81">
        <w:rPr>
          <w:color w:val="000000" w:themeColor="text1"/>
          <w:sz w:val="28"/>
          <w:szCs w:val="28"/>
        </w:rPr>
        <w:t xml:space="preserve">реализации указанной задачи </w:t>
      </w:r>
      <w:r>
        <w:rPr>
          <w:color w:val="000000" w:themeColor="text1"/>
          <w:sz w:val="28"/>
          <w:szCs w:val="28"/>
        </w:rPr>
        <w:t>является</w:t>
      </w:r>
      <w:r w:rsidR="00381A81" w:rsidRPr="00381A81">
        <w:rPr>
          <w:color w:val="000000" w:themeColor="text1"/>
          <w:sz w:val="28"/>
          <w:szCs w:val="28"/>
        </w:rPr>
        <w:t>:</w:t>
      </w:r>
    </w:p>
    <w:p w:rsidR="00381A81" w:rsidRDefault="00381A81" w:rsidP="003B100C">
      <w:pPr>
        <w:pStyle w:val="formattext"/>
        <w:shd w:val="clear" w:color="auto" w:fill="FFFFFF"/>
        <w:spacing w:before="0" w:beforeAutospacing="0" w:after="0" w:afterAutospacing="0"/>
        <w:ind w:firstLine="709"/>
        <w:jc w:val="both"/>
        <w:textAlignment w:val="baseline"/>
        <w:rPr>
          <w:color w:val="000000" w:themeColor="text1"/>
          <w:sz w:val="28"/>
          <w:szCs w:val="28"/>
        </w:rPr>
      </w:pPr>
      <w:r>
        <w:rPr>
          <w:color w:val="000000" w:themeColor="text1"/>
          <w:sz w:val="28"/>
          <w:szCs w:val="28"/>
        </w:rPr>
        <w:t xml:space="preserve">- </w:t>
      </w:r>
      <w:r w:rsidRPr="00381A81">
        <w:rPr>
          <w:color w:val="000000" w:themeColor="text1"/>
          <w:sz w:val="28"/>
          <w:szCs w:val="28"/>
        </w:rPr>
        <w:t>предоставление социальных выплат на строительство (приобретение) жилья гражданам, проживающим на сельских территориях или изъявившим желание проживать на сельских территориях и нуждающимс</w:t>
      </w:r>
      <w:r>
        <w:rPr>
          <w:color w:val="000000" w:themeColor="text1"/>
          <w:sz w:val="28"/>
          <w:szCs w:val="28"/>
        </w:rPr>
        <w:t>я в улучшении жилищных условий;</w:t>
      </w:r>
    </w:p>
    <w:p w:rsidR="00381A81" w:rsidRPr="00381A81" w:rsidRDefault="00381A81" w:rsidP="00381A81">
      <w:pPr>
        <w:pStyle w:val="formattext"/>
        <w:shd w:val="clear" w:color="auto" w:fill="FFFFFF"/>
        <w:spacing w:before="0" w:beforeAutospacing="0" w:after="0" w:afterAutospacing="0"/>
        <w:ind w:firstLine="709"/>
        <w:jc w:val="both"/>
        <w:textAlignment w:val="baseline"/>
        <w:rPr>
          <w:color w:val="000000" w:themeColor="text1"/>
          <w:sz w:val="28"/>
          <w:szCs w:val="28"/>
          <w:shd w:val="clear" w:color="auto" w:fill="FFFFFF"/>
        </w:rPr>
      </w:pPr>
      <w:r w:rsidRPr="00381A81">
        <w:rPr>
          <w:color w:val="000000" w:themeColor="text1"/>
          <w:sz w:val="28"/>
          <w:szCs w:val="28"/>
        </w:rPr>
        <w:t xml:space="preserve">- </w:t>
      </w:r>
      <w:r w:rsidRPr="00381A81">
        <w:rPr>
          <w:color w:val="000000" w:themeColor="text1"/>
          <w:sz w:val="28"/>
          <w:szCs w:val="28"/>
          <w:shd w:val="clear" w:color="auto" w:fill="FFFFFF"/>
        </w:rPr>
        <w:t>строительство (приобретение) жилья, предоставляемого гражданам, проживающим на сельских территориях, по договору найма жилого помещения;</w:t>
      </w:r>
    </w:p>
    <w:p w:rsidR="00381A81" w:rsidRPr="00381A81" w:rsidRDefault="00381A81" w:rsidP="00381A81">
      <w:pPr>
        <w:pStyle w:val="formattext"/>
        <w:shd w:val="clear" w:color="auto" w:fill="FFFFFF"/>
        <w:spacing w:before="0" w:beforeAutospacing="0" w:after="0" w:afterAutospacing="0"/>
        <w:ind w:firstLine="709"/>
        <w:jc w:val="both"/>
        <w:textAlignment w:val="baseline"/>
        <w:rPr>
          <w:color w:val="000000" w:themeColor="text1"/>
          <w:sz w:val="28"/>
          <w:szCs w:val="28"/>
        </w:rPr>
      </w:pPr>
      <w:r w:rsidRPr="00381A81">
        <w:rPr>
          <w:color w:val="000000" w:themeColor="text1"/>
          <w:sz w:val="28"/>
          <w:szCs w:val="28"/>
          <w:shd w:val="clear" w:color="auto" w:fill="FFFFFF"/>
        </w:rPr>
        <w:t>- 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p w:rsidR="00AD6EEB" w:rsidRPr="00381A81" w:rsidRDefault="008511E0" w:rsidP="008511E0">
      <w:pPr>
        <w:pStyle w:val="formattext"/>
        <w:spacing w:before="0" w:beforeAutospacing="0" w:after="0" w:afterAutospacing="0"/>
        <w:ind w:firstLine="709"/>
        <w:jc w:val="both"/>
        <w:textAlignment w:val="baseline"/>
        <w:rPr>
          <w:color w:val="000000" w:themeColor="text1"/>
          <w:sz w:val="28"/>
          <w:szCs w:val="28"/>
        </w:rPr>
      </w:pPr>
      <w:r w:rsidRPr="00381A81">
        <w:rPr>
          <w:color w:val="000000" w:themeColor="text1"/>
          <w:sz w:val="28"/>
          <w:szCs w:val="28"/>
        </w:rPr>
        <w:t xml:space="preserve"> </w:t>
      </w:r>
    </w:p>
    <w:p w:rsidR="008511E0" w:rsidRDefault="003B100C" w:rsidP="003B100C">
      <w:pPr>
        <w:pStyle w:val="formattext"/>
        <w:numPr>
          <w:ilvl w:val="0"/>
          <w:numId w:val="23"/>
        </w:numPr>
        <w:spacing w:before="0" w:beforeAutospacing="0" w:after="0" w:afterAutospacing="0"/>
        <w:ind w:left="0" w:firstLine="709"/>
        <w:jc w:val="both"/>
        <w:textAlignment w:val="baseline"/>
        <w:rPr>
          <w:color w:val="000000" w:themeColor="text1"/>
          <w:sz w:val="28"/>
          <w:szCs w:val="28"/>
          <w:shd w:val="clear" w:color="auto" w:fill="FFFFFF"/>
        </w:rPr>
      </w:pPr>
      <w:r>
        <w:rPr>
          <w:color w:val="000000" w:themeColor="text1"/>
          <w:sz w:val="28"/>
          <w:szCs w:val="28"/>
          <w:shd w:val="clear" w:color="auto" w:fill="FFFFFF"/>
        </w:rPr>
        <w:t>П</w:t>
      </w:r>
      <w:r w:rsidR="008511E0" w:rsidRPr="008511E0">
        <w:rPr>
          <w:color w:val="000000" w:themeColor="text1"/>
          <w:sz w:val="28"/>
          <w:szCs w:val="28"/>
          <w:shd w:val="clear" w:color="auto" w:fill="FFFFFF"/>
        </w:rPr>
        <w:t>овышение комфортности среды проживания граждан</w:t>
      </w:r>
      <w:r w:rsidR="002348AC">
        <w:rPr>
          <w:color w:val="000000" w:themeColor="text1"/>
          <w:sz w:val="28"/>
          <w:szCs w:val="28"/>
          <w:shd w:val="clear" w:color="auto" w:fill="FFFFFF"/>
        </w:rPr>
        <w:t xml:space="preserve"> как в опорных</w:t>
      </w:r>
      <w:r w:rsidR="008511E0" w:rsidRPr="008511E0">
        <w:rPr>
          <w:color w:val="000000" w:themeColor="text1"/>
          <w:sz w:val="28"/>
          <w:szCs w:val="28"/>
          <w:shd w:val="clear" w:color="auto" w:fill="FFFFFF"/>
        </w:rPr>
        <w:t xml:space="preserve"> населенных пунктах</w:t>
      </w:r>
      <w:r w:rsidR="002348AC">
        <w:rPr>
          <w:color w:val="000000" w:themeColor="text1"/>
          <w:sz w:val="28"/>
          <w:szCs w:val="28"/>
          <w:shd w:val="clear" w:color="auto" w:fill="FFFFFF"/>
        </w:rPr>
        <w:t>, так и на прилегающих территориях</w:t>
      </w:r>
      <w:r>
        <w:rPr>
          <w:color w:val="000000" w:themeColor="text1"/>
          <w:sz w:val="28"/>
          <w:szCs w:val="28"/>
          <w:shd w:val="clear" w:color="auto" w:fill="FFFFFF"/>
        </w:rPr>
        <w:t>.</w:t>
      </w:r>
    </w:p>
    <w:p w:rsidR="00467093" w:rsidRDefault="003B100C" w:rsidP="003B100C">
      <w:pPr>
        <w:pStyle w:val="formattext"/>
        <w:spacing w:before="0" w:beforeAutospacing="0" w:after="0" w:afterAutospacing="0"/>
        <w:ind w:firstLine="709"/>
        <w:jc w:val="both"/>
        <w:textAlignment w:val="baseline"/>
        <w:rPr>
          <w:color w:val="000000" w:themeColor="text1"/>
          <w:sz w:val="28"/>
          <w:szCs w:val="28"/>
          <w:shd w:val="clear" w:color="auto" w:fill="FFFFFF"/>
        </w:rPr>
      </w:pPr>
      <w:r w:rsidRPr="003B100C">
        <w:rPr>
          <w:color w:val="000000" w:themeColor="text1"/>
          <w:sz w:val="28"/>
          <w:szCs w:val="28"/>
          <w:shd w:val="clear" w:color="auto" w:fill="FFFFFF"/>
        </w:rPr>
        <w:t>Решение данной задачи будет осуществляться путем реализации проектов по благоустройству общественных прос</w:t>
      </w:r>
      <w:r w:rsidR="00467093">
        <w:rPr>
          <w:color w:val="000000" w:themeColor="text1"/>
          <w:sz w:val="28"/>
          <w:szCs w:val="28"/>
          <w:shd w:val="clear" w:color="auto" w:fill="FFFFFF"/>
        </w:rPr>
        <w:t xml:space="preserve">транств на сельских территориях, включающие в себя мероприятия: </w:t>
      </w:r>
    </w:p>
    <w:p w:rsidR="00467093" w:rsidRDefault="00467093" w:rsidP="003B100C">
      <w:pPr>
        <w:pStyle w:val="formattext"/>
        <w:spacing w:before="0" w:beforeAutospacing="0" w:after="0" w:afterAutospacing="0"/>
        <w:ind w:firstLine="709"/>
        <w:jc w:val="both"/>
        <w:textAlignment w:val="baseline"/>
        <w:rPr>
          <w:color w:val="000000" w:themeColor="text1"/>
          <w:sz w:val="28"/>
          <w:szCs w:val="28"/>
          <w:shd w:val="clear" w:color="auto" w:fill="FFFFFF"/>
        </w:rPr>
      </w:pPr>
      <w:r>
        <w:rPr>
          <w:color w:val="000000" w:themeColor="text1"/>
          <w:sz w:val="28"/>
          <w:szCs w:val="28"/>
          <w:shd w:val="clear" w:color="auto" w:fill="FFFFFF"/>
        </w:rPr>
        <w:t>-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3B100C" w:rsidRDefault="00467093" w:rsidP="003B100C">
      <w:pPr>
        <w:pStyle w:val="formattext"/>
        <w:spacing w:before="0" w:beforeAutospacing="0" w:after="0" w:afterAutospacing="0"/>
        <w:ind w:firstLine="709"/>
        <w:jc w:val="both"/>
        <w:textAlignment w:val="baseline"/>
        <w:rPr>
          <w:color w:val="000000" w:themeColor="text1"/>
          <w:sz w:val="28"/>
          <w:szCs w:val="28"/>
          <w:shd w:val="clear" w:color="auto" w:fill="FFFFFF"/>
        </w:rPr>
      </w:pPr>
      <w:r>
        <w:rPr>
          <w:color w:val="000000" w:themeColor="text1"/>
          <w:sz w:val="28"/>
          <w:szCs w:val="28"/>
          <w:shd w:val="clear" w:color="auto" w:fill="FFFFFF"/>
        </w:rPr>
        <w:t>-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r w:rsidR="00BA730E">
        <w:rPr>
          <w:color w:val="000000" w:themeColor="text1"/>
          <w:sz w:val="28"/>
          <w:szCs w:val="28"/>
          <w:shd w:val="clear" w:color="auto" w:fill="FFFFFF"/>
        </w:rPr>
        <w:t>;</w:t>
      </w:r>
    </w:p>
    <w:p w:rsidR="00BA730E" w:rsidRDefault="00BA730E" w:rsidP="003B100C">
      <w:pPr>
        <w:pStyle w:val="formattext"/>
        <w:spacing w:before="0" w:beforeAutospacing="0" w:after="0" w:afterAutospacing="0"/>
        <w:ind w:firstLine="709"/>
        <w:jc w:val="both"/>
        <w:textAlignment w:val="baseline"/>
        <w:rPr>
          <w:color w:val="212529"/>
          <w:sz w:val="28"/>
          <w:szCs w:val="28"/>
          <w:shd w:val="clear" w:color="auto" w:fill="FFFFFF"/>
        </w:rPr>
      </w:pPr>
      <w:r>
        <w:rPr>
          <w:color w:val="000000" w:themeColor="text1"/>
          <w:sz w:val="28"/>
          <w:szCs w:val="28"/>
          <w:shd w:val="clear" w:color="auto" w:fill="FFFFFF"/>
        </w:rPr>
        <w:t xml:space="preserve">- </w:t>
      </w:r>
      <w:r w:rsidRPr="00BA730E">
        <w:rPr>
          <w:color w:val="212529"/>
          <w:sz w:val="28"/>
          <w:szCs w:val="28"/>
          <w:shd w:val="clear" w:color="auto" w:fill="FFFFFF"/>
        </w:rPr>
        <w:t>организация пешеходных коммуникаций, в том числе тротуаров, аллей, велосипедных дорожек, тропинок</w:t>
      </w:r>
      <w:r>
        <w:rPr>
          <w:color w:val="212529"/>
          <w:sz w:val="28"/>
          <w:szCs w:val="28"/>
          <w:shd w:val="clear" w:color="auto" w:fill="FFFFFF"/>
        </w:rPr>
        <w:t>;</w:t>
      </w:r>
    </w:p>
    <w:p w:rsidR="00BA730E" w:rsidRDefault="00BA730E" w:rsidP="003B100C">
      <w:pPr>
        <w:pStyle w:val="formattext"/>
        <w:spacing w:before="0" w:beforeAutospacing="0" w:after="0" w:afterAutospacing="0"/>
        <w:ind w:firstLine="709"/>
        <w:jc w:val="both"/>
        <w:textAlignment w:val="baseline"/>
        <w:rPr>
          <w:color w:val="212529"/>
          <w:sz w:val="28"/>
          <w:szCs w:val="28"/>
          <w:shd w:val="clear" w:color="auto" w:fill="FFFFFF"/>
        </w:rPr>
      </w:pPr>
      <w:r>
        <w:rPr>
          <w:color w:val="212529"/>
          <w:sz w:val="28"/>
          <w:szCs w:val="28"/>
          <w:shd w:val="clear" w:color="auto" w:fill="FFFFFF"/>
        </w:rPr>
        <w:t>- создание и обустройство</w:t>
      </w:r>
      <w:r w:rsidRPr="00BA730E">
        <w:rPr>
          <w:color w:val="212529"/>
          <w:sz w:val="28"/>
          <w:szCs w:val="28"/>
          <w:shd w:val="clear" w:color="auto" w:fill="FFFFFF"/>
        </w:rPr>
        <w:t xml:space="preserve"> мест автомобильных и велосипедных парковок;</w:t>
      </w:r>
    </w:p>
    <w:p w:rsidR="00BA730E" w:rsidRDefault="00BA730E" w:rsidP="003B100C">
      <w:pPr>
        <w:pStyle w:val="formattext"/>
        <w:spacing w:before="0" w:beforeAutospacing="0" w:after="0" w:afterAutospacing="0"/>
        <w:ind w:firstLine="709"/>
        <w:jc w:val="both"/>
        <w:textAlignment w:val="baseline"/>
        <w:rPr>
          <w:color w:val="212529"/>
          <w:sz w:val="28"/>
          <w:szCs w:val="28"/>
          <w:shd w:val="clear" w:color="auto" w:fill="FFFFFF"/>
        </w:rPr>
      </w:pPr>
      <w:r>
        <w:rPr>
          <w:color w:val="212529"/>
          <w:sz w:val="28"/>
          <w:szCs w:val="28"/>
          <w:shd w:val="clear" w:color="auto" w:fill="FFFFFF"/>
        </w:rPr>
        <w:t xml:space="preserve">- </w:t>
      </w:r>
      <w:r w:rsidRPr="00BA730E">
        <w:rPr>
          <w:color w:val="212529"/>
          <w:sz w:val="28"/>
          <w:szCs w:val="28"/>
          <w:shd w:val="clear" w:color="auto" w:fill="FFFFFF"/>
        </w:rPr>
        <w:t>ремонтно-восстановительные работы улично-дорожной сети и дворовых проездов;</w:t>
      </w:r>
    </w:p>
    <w:p w:rsidR="00BA730E" w:rsidRDefault="00BA730E" w:rsidP="003B100C">
      <w:pPr>
        <w:pStyle w:val="formattext"/>
        <w:spacing w:before="0" w:beforeAutospacing="0" w:after="0" w:afterAutospacing="0"/>
        <w:ind w:firstLine="709"/>
        <w:jc w:val="both"/>
        <w:textAlignment w:val="baseline"/>
        <w:rPr>
          <w:color w:val="212529"/>
          <w:sz w:val="28"/>
          <w:szCs w:val="28"/>
          <w:shd w:val="clear" w:color="auto" w:fill="FFFFFF"/>
        </w:rPr>
      </w:pPr>
      <w:r>
        <w:rPr>
          <w:color w:val="212529"/>
          <w:sz w:val="28"/>
          <w:szCs w:val="28"/>
          <w:shd w:val="clear" w:color="auto" w:fill="FFFFFF"/>
        </w:rPr>
        <w:t xml:space="preserve">- </w:t>
      </w:r>
      <w:r w:rsidRPr="00BA730E">
        <w:rPr>
          <w:color w:val="212529"/>
          <w:sz w:val="28"/>
          <w:szCs w:val="28"/>
          <w:shd w:val="clear" w:color="auto" w:fill="FFFFFF"/>
        </w:rPr>
        <w:t>оформление фасадов (внешнего вида) зданий (административных зданий, объектов социальной сферы, объектов инфраструктуры и др.), находящихся в муниципальной собственности, а также по установке (обустройству) ограждений, прилегающих к общественным территориям, газонных и тротуарных ограждений;</w:t>
      </w:r>
    </w:p>
    <w:p w:rsidR="00BA730E" w:rsidRDefault="00BA730E" w:rsidP="003B100C">
      <w:pPr>
        <w:pStyle w:val="formattext"/>
        <w:spacing w:before="0" w:beforeAutospacing="0" w:after="0" w:afterAutospacing="0"/>
        <w:ind w:firstLine="709"/>
        <w:jc w:val="both"/>
        <w:textAlignment w:val="baseline"/>
        <w:rPr>
          <w:color w:val="212529"/>
          <w:sz w:val="28"/>
          <w:szCs w:val="28"/>
          <w:shd w:val="clear" w:color="auto" w:fill="FFFFFF"/>
        </w:rPr>
      </w:pPr>
      <w:r>
        <w:rPr>
          <w:color w:val="212529"/>
          <w:sz w:val="28"/>
          <w:szCs w:val="28"/>
          <w:shd w:val="clear" w:color="auto" w:fill="FFFFFF"/>
        </w:rPr>
        <w:t xml:space="preserve">- </w:t>
      </w:r>
      <w:r w:rsidRPr="00BA730E">
        <w:rPr>
          <w:color w:val="212529"/>
          <w:sz w:val="28"/>
          <w:szCs w:val="28"/>
          <w:shd w:val="clear" w:color="auto" w:fill="FFFFFF"/>
        </w:rPr>
        <w:t xml:space="preserve">обустройство территории в целях обеспечения беспрепятственного передвижения инвалидов и других маломобильных групп населения; </w:t>
      </w:r>
    </w:p>
    <w:p w:rsidR="00BA730E" w:rsidRPr="00BA730E" w:rsidRDefault="00BA730E" w:rsidP="003B100C">
      <w:pPr>
        <w:pStyle w:val="formattext"/>
        <w:spacing w:before="0" w:beforeAutospacing="0" w:after="0" w:afterAutospacing="0"/>
        <w:ind w:firstLine="709"/>
        <w:jc w:val="both"/>
        <w:textAlignment w:val="baseline"/>
        <w:rPr>
          <w:color w:val="212529"/>
          <w:sz w:val="28"/>
          <w:szCs w:val="28"/>
          <w:shd w:val="clear" w:color="auto" w:fill="FFFFFF"/>
        </w:rPr>
      </w:pPr>
      <w:r w:rsidRPr="00BA730E">
        <w:rPr>
          <w:color w:val="212529"/>
          <w:sz w:val="28"/>
          <w:szCs w:val="28"/>
          <w:shd w:val="clear" w:color="auto" w:fill="FFFFFF"/>
        </w:rPr>
        <w:t>- организация ливневых стоков;</w:t>
      </w:r>
    </w:p>
    <w:p w:rsidR="00BA730E" w:rsidRPr="00BA730E" w:rsidRDefault="00BA730E" w:rsidP="003B100C">
      <w:pPr>
        <w:pStyle w:val="formattext"/>
        <w:spacing w:before="0" w:beforeAutospacing="0" w:after="0" w:afterAutospacing="0"/>
        <w:ind w:firstLine="709"/>
        <w:jc w:val="both"/>
        <w:textAlignment w:val="baseline"/>
        <w:rPr>
          <w:color w:val="212529"/>
          <w:sz w:val="28"/>
          <w:szCs w:val="28"/>
          <w:shd w:val="clear" w:color="auto" w:fill="FFFFFF"/>
        </w:rPr>
      </w:pPr>
      <w:r w:rsidRPr="00BA730E">
        <w:rPr>
          <w:color w:val="212529"/>
          <w:sz w:val="28"/>
          <w:szCs w:val="28"/>
          <w:shd w:val="clear" w:color="auto" w:fill="FFFFFF"/>
        </w:rPr>
        <w:t xml:space="preserve">- обустройство общественных колодцев и водоразборных колонок; </w:t>
      </w:r>
    </w:p>
    <w:p w:rsidR="00BA730E" w:rsidRPr="00BA730E" w:rsidRDefault="00BA730E" w:rsidP="003B100C">
      <w:pPr>
        <w:pStyle w:val="formattext"/>
        <w:spacing w:before="0" w:beforeAutospacing="0" w:after="0" w:afterAutospacing="0"/>
        <w:ind w:firstLine="709"/>
        <w:jc w:val="both"/>
        <w:textAlignment w:val="baseline"/>
        <w:rPr>
          <w:color w:val="000000" w:themeColor="text1"/>
          <w:sz w:val="28"/>
          <w:szCs w:val="28"/>
          <w:shd w:val="clear" w:color="auto" w:fill="FFFFFF"/>
        </w:rPr>
      </w:pPr>
      <w:r w:rsidRPr="00BA730E">
        <w:rPr>
          <w:color w:val="212529"/>
          <w:sz w:val="28"/>
          <w:szCs w:val="28"/>
          <w:shd w:val="clear" w:color="auto" w:fill="FFFFFF"/>
        </w:rPr>
        <w:lastRenderedPageBreak/>
        <w:t>- сохранение и восстановление природных ландшафтов и историко-культурных памятников.</w:t>
      </w:r>
    </w:p>
    <w:p w:rsidR="00D507EE" w:rsidRDefault="00D507EE" w:rsidP="000300F2">
      <w:pPr>
        <w:ind w:right="-23" w:firstLine="708"/>
        <w:jc w:val="center"/>
        <w:rPr>
          <w:rFonts w:eastAsia="Times New Roman"/>
          <w:sz w:val="28"/>
          <w:szCs w:val="28"/>
        </w:rPr>
      </w:pPr>
    </w:p>
    <w:p w:rsidR="00492BBB" w:rsidRDefault="00DF11A2" w:rsidP="000300F2">
      <w:pPr>
        <w:ind w:right="-23" w:firstLine="708"/>
        <w:jc w:val="center"/>
        <w:rPr>
          <w:rFonts w:eastAsia="Times New Roman"/>
          <w:sz w:val="28"/>
          <w:szCs w:val="28"/>
        </w:rPr>
      </w:pPr>
      <w:r>
        <w:rPr>
          <w:rFonts w:eastAsia="Times New Roman"/>
          <w:sz w:val="28"/>
          <w:szCs w:val="28"/>
        </w:rPr>
        <w:t>2.4</w:t>
      </w:r>
      <w:r w:rsidR="00ED5022" w:rsidRPr="00634B42">
        <w:rPr>
          <w:rFonts w:eastAsia="Times New Roman"/>
          <w:sz w:val="28"/>
          <w:szCs w:val="28"/>
        </w:rPr>
        <w:t xml:space="preserve">. </w:t>
      </w:r>
      <w:r w:rsidR="000300F2">
        <w:rPr>
          <w:rFonts w:eastAsia="Times New Roman"/>
          <w:sz w:val="28"/>
          <w:szCs w:val="28"/>
        </w:rPr>
        <w:t>Индикаторы и о</w:t>
      </w:r>
      <w:r w:rsidR="00ED5022" w:rsidRPr="00634B42">
        <w:rPr>
          <w:rFonts w:eastAsia="Times New Roman"/>
          <w:sz w:val="28"/>
          <w:szCs w:val="28"/>
        </w:rPr>
        <w:t>жидаемые конечные результаты реализации</w:t>
      </w:r>
      <w:r w:rsidR="00FD79D0" w:rsidRPr="00634B42">
        <w:rPr>
          <w:rFonts w:eastAsia="Times New Roman"/>
          <w:sz w:val="28"/>
          <w:szCs w:val="28"/>
        </w:rPr>
        <w:t xml:space="preserve"> </w:t>
      </w:r>
      <w:r w:rsidR="00F2066C" w:rsidRPr="00634B42">
        <w:rPr>
          <w:rFonts w:eastAsia="Times New Roman"/>
          <w:sz w:val="28"/>
          <w:szCs w:val="28"/>
        </w:rPr>
        <w:t>муниципальной программы</w:t>
      </w:r>
      <w:r w:rsidR="00F749DE">
        <w:rPr>
          <w:rFonts w:eastAsia="Times New Roman"/>
          <w:sz w:val="28"/>
          <w:szCs w:val="28"/>
        </w:rPr>
        <w:t>.</w:t>
      </w:r>
    </w:p>
    <w:p w:rsidR="003206F3" w:rsidRDefault="003206F3" w:rsidP="00F57793">
      <w:pPr>
        <w:ind w:right="-23" w:firstLine="708"/>
        <w:jc w:val="both"/>
        <w:rPr>
          <w:rFonts w:eastAsia="Times New Roman"/>
          <w:sz w:val="28"/>
          <w:szCs w:val="28"/>
        </w:rPr>
      </w:pPr>
    </w:p>
    <w:p w:rsidR="00D743F1" w:rsidRDefault="00D743F1" w:rsidP="00D51F2A">
      <w:pPr>
        <w:widowControl w:val="0"/>
        <w:ind w:firstLine="709"/>
        <w:jc w:val="both"/>
        <w:rPr>
          <w:sz w:val="28"/>
          <w:szCs w:val="28"/>
        </w:rPr>
      </w:pPr>
      <w:r>
        <w:rPr>
          <w:sz w:val="28"/>
          <w:szCs w:val="28"/>
        </w:rPr>
        <w:t>Сведения об индикаторах муниципальной программы и их значениях приведены в приложении 1.</w:t>
      </w:r>
    </w:p>
    <w:p w:rsidR="00D51F2A" w:rsidRPr="00473847" w:rsidRDefault="00901C9E" w:rsidP="00D51F2A">
      <w:pPr>
        <w:widowControl w:val="0"/>
        <w:ind w:firstLine="709"/>
        <w:jc w:val="both"/>
        <w:rPr>
          <w:sz w:val="28"/>
          <w:szCs w:val="28"/>
        </w:rPr>
      </w:pPr>
      <w:r>
        <w:rPr>
          <w:sz w:val="28"/>
          <w:szCs w:val="28"/>
        </w:rPr>
        <w:t>К концу 2030 года р</w:t>
      </w:r>
      <w:r w:rsidR="00D51F2A" w:rsidRPr="00473847">
        <w:rPr>
          <w:sz w:val="28"/>
          <w:szCs w:val="28"/>
        </w:rPr>
        <w:t>еализация</w:t>
      </w:r>
      <w:r>
        <w:rPr>
          <w:sz w:val="28"/>
          <w:szCs w:val="28"/>
        </w:rPr>
        <w:t xml:space="preserve"> мероприятий</w:t>
      </w:r>
      <w:r w:rsidR="00D51F2A" w:rsidRPr="00473847">
        <w:rPr>
          <w:sz w:val="28"/>
          <w:szCs w:val="28"/>
        </w:rPr>
        <w:t xml:space="preserve"> муниципальной программы обеспечит достижение следующих положительных результатов:</w:t>
      </w:r>
    </w:p>
    <w:p w:rsidR="00D51F2A" w:rsidRPr="00901C9E" w:rsidRDefault="00B32C3C" w:rsidP="00F06D7F">
      <w:pPr>
        <w:pStyle w:val="aa"/>
        <w:widowControl w:val="0"/>
        <w:numPr>
          <w:ilvl w:val="0"/>
          <w:numId w:val="26"/>
        </w:numPr>
        <w:ind w:left="0" w:firstLine="709"/>
        <w:jc w:val="both"/>
        <w:rPr>
          <w:sz w:val="28"/>
          <w:szCs w:val="28"/>
        </w:rPr>
      </w:pPr>
      <w:r w:rsidRPr="00901C9E">
        <w:rPr>
          <w:sz w:val="28"/>
          <w:szCs w:val="28"/>
        </w:rPr>
        <w:t>у</w:t>
      </w:r>
      <w:r w:rsidR="00473847" w:rsidRPr="00901C9E">
        <w:rPr>
          <w:sz w:val="28"/>
          <w:szCs w:val="28"/>
        </w:rPr>
        <w:t>лучшение жилищных условий 5 семей, проживающих на сельских территориях, которые построили (приобрели) жилье с использованием программных механизмов;</w:t>
      </w:r>
    </w:p>
    <w:p w:rsidR="00473847" w:rsidRPr="00F06D7F" w:rsidRDefault="00901C9E" w:rsidP="00F06D7F">
      <w:pPr>
        <w:pStyle w:val="aa"/>
        <w:numPr>
          <w:ilvl w:val="0"/>
          <w:numId w:val="26"/>
        </w:numPr>
        <w:ind w:right="-23"/>
        <w:jc w:val="both"/>
        <w:rPr>
          <w:sz w:val="28"/>
          <w:szCs w:val="28"/>
        </w:rPr>
      </w:pPr>
      <w:r w:rsidRPr="00F06D7F">
        <w:rPr>
          <w:sz w:val="28"/>
          <w:szCs w:val="28"/>
        </w:rPr>
        <w:t>увеличение жилищного фонда</w:t>
      </w:r>
      <w:r w:rsidR="00D743F1" w:rsidRPr="00F06D7F">
        <w:rPr>
          <w:sz w:val="28"/>
          <w:szCs w:val="28"/>
        </w:rPr>
        <w:t xml:space="preserve"> на 276 кв. м.</w:t>
      </w:r>
      <w:r w:rsidRPr="00F06D7F">
        <w:rPr>
          <w:sz w:val="28"/>
          <w:szCs w:val="28"/>
        </w:rPr>
        <w:t xml:space="preserve">  </w:t>
      </w:r>
    </w:p>
    <w:p w:rsidR="00F06D7F" w:rsidRPr="00F06D7F" w:rsidRDefault="00F06D7F" w:rsidP="00F06D7F">
      <w:pPr>
        <w:pStyle w:val="aa"/>
        <w:numPr>
          <w:ilvl w:val="0"/>
          <w:numId w:val="26"/>
        </w:numPr>
        <w:ind w:left="0" w:right="-23" w:firstLine="709"/>
        <w:jc w:val="both"/>
        <w:rPr>
          <w:sz w:val="28"/>
          <w:szCs w:val="28"/>
        </w:rPr>
      </w:pPr>
      <w:r w:rsidRPr="00F06D7F">
        <w:rPr>
          <w:sz w:val="28"/>
          <w:szCs w:val="28"/>
        </w:rPr>
        <w:t xml:space="preserve">увеличение доли сельских населенных пунктов, в которых реализованы проекты по благоустройству общественных пространств на сельских территориях от общего числа сельских населенных пунктов до </w:t>
      </w:r>
      <w:r w:rsidR="004D7872">
        <w:rPr>
          <w:sz w:val="28"/>
          <w:szCs w:val="28"/>
        </w:rPr>
        <w:t>45,5</w:t>
      </w:r>
      <w:r w:rsidRPr="00F06D7F">
        <w:rPr>
          <w:sz w:val="28"/>
          <w:szCs w:val="28"/>
        </w:rPr>
        <w:t xml:space="preserve"> %</w:t>
      </w:r>
    </w:p>
    <w:p w:rsidR="00D743F1" w:rsidRDefault="00D743F1" w:rsidP="00F57793">
      <w:pPr>
        <w:ind w:right="-23" w:firstLine="708"/>
        <w:jc w:val="both"/>
        <w:rPr>
          <w:rFonts w:eastAsia="Times New Roman"/>
          <w:sz w:val="28"/>
          <w:szCs w:val="28"/>
        </w:rPr>
      </w:pPr>
    </w:p>
    <w:p w:rsidR="00492BBB" w:rsidRPr="00473847" w:rsidRDefault="00ED5022" w:rsidP="00F57793">
      <w:pPr>
        <w:ind w:right="-23" w:firstLine="708"/>
        <w:jc w:val="both"/>
        <w:rPr>
          <w:sz w:val="28"/>
          <w:szCs w:val="28"/>
        </w:rPr>
      </w:pPr>
      <w:r w:rsidRPr="00473847">
        <w:rPr>
          <w:rFonts w:eastAsia="Times New Roman"/>
          <w:sz w:val="28"/>
          <w:szCs w:val="28"/>
        </w:rPr>
        <w:t>2.</w:t>
      </w:r>
      <w:r w:rsidR="00DF11A2">
        <w:rPr>
          <w:rFonts w:eastAsia="Times New Roman"/>
          <w:sz w:val="28"/>
          <w:szCs w:val="28"/>
        </w:rPr>
        <w:t>5</w:t>
      </w:r>
      <w:r w:rsidRPr="00473847">
        <w:rPr>
          <w:rFonts w:eastAsia="Times New Roman"/>
          <w:sz w:val="28"/>
          <w:szCs w:val="28"/>
        </w:rPr>
        <w:t xml:space="preserve">. </w:t>
      </w:r>
      <w:r w:rsidR="00901C9E">
        <w:rPr>
          <w:rFonts w:eastAsia="Times New Roman"/>
          <w:sz w:val="28"/>
          <w:szCs w:val="28"/>
        </w:rPr>
        <w:t>Период</w:t>
      </w:r>
      <w:r w:rsidRPr="00473847">
        <w:rPr>
          <w:rFonts w:eastAsia="Times New Roman"/>
          <w:sz w:val="28"/>
          <w:szCs w:val="28"/>
        </w:rPr>
        <w:t xml:space="preserve"> реализации муниципальной программы</w:t>
      </w:r>
      <w:r w:rsidR="00901C9E">
        <w:rPr>
          <w:rFonts w:eastAsia="Times New Roman"/>
          <w:sz w:val="28"/>
          <w:szCs w:val="28"/>
        </w:rPr>
        <w:t xml:space="preserve"> с 2026 по 2030 год</w:t>
      </w:r>
      <w:r w:rsidRPr="00473847">
        <w:rPr>
          <w:rFonts w:eastAsia="Times New Roman"/>
          <w:sz w:val="28"/>
          <w:szCs w:val="28"/>
        </w:rPr>
        <w:t>.</w:t>
      </w:r>
    </w:p>
    <w:p w:rsidR="00951FF6" w:rsidRPr="00634B42" w:rsidRDefault="00951FF6" w:rsidP="00F57793">
      <w:pPr>
        <w:ind w:right="-23" w:firstLine="708"/>
        <w:jc w:val="both"/>
        <w:rPr>
          <w:rFonts w:eastAsia="Times New Roman"/>
          <w:sz w:val="28"/>
          <w:szCs w:val="28"/>
        </w:rPr>
      </w:pPr>
    </w:p>
    <w:p w:rsidR="00182332" w:rsidRPr="00634B42" w:rsidRDefault="00ED5022" w:rsidP="00680CC9">
      <w:pPr>
        <w:numPr>
          <w:ilvl w:val="0"/>
          <w:numId w:val="6"/>
        </w:numPr>
        <w:ind w:right="-23" w:firstLine="708"/>
        <w:jc w:val="center"/>
        <w:rPr>
          <w:rFonts w:eastAsia="Times New Roman"/>
          <w:sz w:val="28"/>
          <w:szCs w:val="28"/>
        </w:rPr>
      </w:pPr>
      <w:r w:rsidRPr="00634B42">
        <w:rPr>
          <w:rFonts w:eastAsia="Times New Roman"/>
          <w:sz w:val="28"/>
          <w:szCs w:val="28"/>
        </w:rPr>
        <w:t>Обобщенная характеристика мероприятий</w:t>
      </w:r>
    </w:p>
    <w:p w:rsidR="00492BBB" w:rsidRPr="00634B42" w:rsidRDefault="00182332" w:rsidP="00DF11A2">
      <w:pPr>
        <w:tabs>
          <w:tab w:val="left" w:pos="0"/>
        </w:tabs>
        <w:ind w:right="-23" w:firstLine="708"/>
        <w:jc w:val="center"/>
        <w:rPr>
          <w:sz w:val="28"/>
          <w:szCs w:val="28"/>
        </w:rPr>
      </w:pPr>
      <w:r w:rsidRPr="00634B42">
        <w:rPr>
          <w:rFonts w:eastAsia="Times New Roman"/>
          <w:sz w:val="28"/>
          <w:szCs w:val="28"/>
        </w:rPr>
        <w:t>м</w:t>
      </w:r>
      <w:r w:rsidR="00ED5022" w:rsidRPr="00634B42">
        <w:rPr>
          <w:rFonts w:eastAsia="Times New Roman"/>
          <w:sz w:val="28"/>
          <w:szCs w:val="28"/>
        </w:rPr>
        <w:t>униципальной</w:t>
      </w:r>
      <w:r w:rsidRPr="00634B42">
        <w:rPr>
          <w:rFonts w:eastAsia="Times New Roman"/>
          <w:sz w:val="28"/>
          <w:szCs w:val="28"/>
        </w:rPr>
        <w:t xml:space="preserve"> </w:t>
      </w:r>
      <w:r w:rsidR="00ED5022" w:rsidRPr="00634B42">
        <w:rPr>
          <w:rFonts w:eastAsia="Times New Roman"/>
          <w:sz w:val="28"/>
          <w:szCs w:val="28"/>
        </w:rPr>
        <w:t>программы.</w:t>
      </w:r>
    </w:p>
    <w:p w:rsidR="00381A81" w:rsidRDefault="00381A81" w:rsidP="00A3626A">
      <w:pPr>
        <w:autoSpaceDE w:val="0"/>
        <w:autoSpaceDN w:val="0"/>
        <w:adjustRightInd w:val="0"/>
        <w:ind w:firstLine="708"/>
        <w:jc w:val="both"/>
        <w:rPr>
          <w:rFonts w:eastAsia="Times New Roman"/>
          <w:sz w:val="28"/>
          <w:szCs w:val="28"/>
        </w:rPr>
      </w:pPr>
    </w:p>
    <w:p w:rsidR="00492BBB" w:rsidRPr="00634B42" w:rsidRDefault="00ED5022" w:rsidP="00A3626A">
      <w:pPr>
        <w:autoSpaceDE w:val="0"/>
        <w:autoSpaceDN w:val="0"/>
        <w:adjustRightInd w:val="0"/>
        <w:ind w:firstLine="708"/>
        <w:jc w:val="both"/>
        <w:rPr>
          <w:sz w:val="28"/>
          <w:szCs w:val="28"/>
        </w:rPr>
      </w:pPr>
      <w:r w:rsidRPr="00634B42">
        <w:rPr>
          <w:rFonts w:eastAsia="Times New Roman"/>
          <w:sz w:val="28"/>
          <w:szCs w:val="28"/>
        </w:rPr>
        <w:t xml:space="preserve">Перечень мероприятий муниципальной программы сформирован в соответствии с </w:t>
      </w:r>
      <w:r w:rsidR="00E724DF">
        <w:rPr>
          <w:rFonts w:eastAsia="Times New Roman"/>
          <w:sz w:val="28"/>
          <w:szCs w:val="28"/>
        </w:rPr>
        <w:t xml:space="preserve">Указом </w:t>
      </w:r>
      <w:r w:rsidR="00E724DF">
        <w:rPr>
          <w:sz w:val="28"/>
          <w:szCs w:val="28"/>
        </w:rPr>
        <w:t xml:space="preserve">Президента Российской Федерации от 7 мая 2024 г. N 309 "О национальных целях развития Российской Федерации на период до 2030 года и на перспективу до 2036 года", </w:t>
      </w:r>
      <w:r w:rsidRPr="00634B42">
        <w:rPr>
          <w:rFonts w:eastAsia="Times New Roman"/>
          <w:sz w:val="28"/>
          <w:szCs w:val="28"/>
        </w:rPr>
        <w:t>основными направлениями Стратегии устойчивого развития сельских территорий Российской Федерации на период до 2030 года, Государственной программой Российской Федерации «Комплексное развитие сельских территорий», Государственной программой Алтайского края «Комплексное развитие сельских территорий Алтайского края</w:t>
      </w:r>
      <w:r w:rsidR="00B64B20">
        <w:rPr>
          <w:rFonts w:eastAsia="Times New Roman"/>
          <w:sz w:val="28"/>
          <w:szCs w:val="28"/>
        </w:rPr>
        <w:t xml:space="preserve">». </w:t>
      </w:r>
    </w:p>
    <w:p w:rsidR="00221E24" w:rsidRPr="00F06D7F" w:rsidRDefault="00ED5022" w:rsidP="00F57793">
      <w:pPr>
        <w:numPr>
          <w:ilvl w:val="0"/>
          <w:numId w:val="7"/>
        </w:numPr>
        <w:tabs>
          <w:tab w:val="left" w:pos="1263"/>
        </w:tabs>
        <w:ind w:right="-23" w:firstLine="708"/>
        <w:jc w:val="both"/>
        <w:rPr>
          <w:rFonts w:eastAsia="Times New Roman"/>
          <w:sz w:val="28"/>
          <w:szCs w:val="28"/>
        </w:rPr>
      </w:pPr>
      <w:r w:rsidRPr="00F06D7F">
        <w:rPr>
          <w:rFonts w:eastAsia="Times New Roman"/>
          <w:sz w:val="28"/>
          <w:szCs w:val="28"/>
        </w:rPr>
        <w:t xml:space="preserve">муниципальной программе </w:t>
      </w:r>
      <w:r w:rsidR="00E4480B" w:rsidRPr="00F06D7F">
        <w:rPr>
          <w:rFonts w:eastAsia="Times New Roman"/>
          <w:sz w:val="28"/>
          <w:szCs w:val="28"/>
        </w:rPr>
        <w:t>будут реализованы</w:t>
      </w:r>
      <w:r w:rsidR="00221E24" w:rsidRPr="00F06D7F">
        <w:rPr>
          <w:rFonts w:eastAsia="Times New Roman"/>
          <w:sz w:val="28"/>
          <w:szCs w:val="28"/>
        </w:rPr>
        <w:t xml:space="preserve"> следующие </w:t>
      </w:r>
      <w:r w:rsidRPr="00F06D7F">
        <w:rPr>
          <w:rFonts w:eastAsia="Times New Roman"/>
          <w:sz w:val="28"/>
          <w:szCs w:val="28"/>
        </w:rPr>
        <w:t xml:space="preserve"> мероприяти</w:t>
      </w:r>
      <w:r w:rsidR="00473847" w:rsidRPr="00F06D7F">
        <w:rPr>
          <w:rFonts w:eastAsia="Times New Roman"/>
          <w:sz w:val="28"/>
          <w:szCs w:val="28"/>
        </w:rPr>
        <w:t>я</w:t>
      </w:r>
      <w:r w:rsidR="00221E24" w:rsidRPr="00F06D7F">
        <w:rPr>
          <w:rFonts w:eastAsia="Times New Roman"/>
          <w:sz w:val="28"/>
          <w:szCs w:val="28"/>
        </w:rPr>
        <w:t>:</w:t>
      </w:r>
      <w:r w:rsidRPr="00F06D7F">
        <w:rPr>
          <w:rFonts w:eastAsia="Times New Roman"/>
          <w:sz w:val="28"/>
          <w:szCs w:val="28"/>
        </w:rPr>
        <w:t xml:space="preserve"> </w:t>
      </w:r>
    </w:p>
    <w:p w:rsidR="00492BBB" w:rsidRPr="00F06D7F" w:rsidRDefault="00221E24" w:rsidP="00221E24">
      <w:pPr>
        <w:tabs>
          <w:tab w:val="left" w:pos="1263"/>
        </w:tabs>
        <w:ind w:left="142" w:right="-23" w:firstLine="566"/>
        <w:jc w:val="both"/>
        <w:rPr>
          <w:rFonts w:eastAsia="Times New Roman"/>
          <w:sz w:val="28"/>
          <w:szCs w:val="28"/>
        </w:rPr>
      </w:pPr>
      <w:r w:rsidRPr="00F06D7F">
        <w:rPr>
          <w:rFonts w:eastAsia="Times New Roman"/>
          <w:sz w:val="28"/>
          <w:szCs w:val="28"/>
        </w:rPr>
        <w:t xml:space="preserve">- строительство </w:t>
      </w:r>
      <w:r w:rsidR="00D21184" w:rsidRPr="00F06D7F">
        <w:rPr>
          <w:rFonts w:eastAsia="Times New Roman"/>
          <w:sz w:val="28"/>
          <w:szCs w:val="28"/>
        </w:rPr>
        <w:t>(приобретение) жилья гражданами, проживающими на сельских территориях или изъявившими желание проживать на сельских территориях, и нуждающимися в улучшении жилищных условий, которым предоставлены целевые социальные выплаты.</w:t>
      </w:r>
      <w:r w:rsidR="00CD759F" w:rsidRPr="00F06D7F">
        <w:rPr>
          <w:rFonts w:eastAsia="Times New Roman"/>
          <w:sz w:val="28"/>
          <w:szCs w:val="28"/>
        </w:rPr>
        <w:t xml:space="preserve"> </w:t>
      </w:r>
      <w:proofErr w:type="gramStart"/>
      <w:r w:rsidR="00CD759F" w:rsidRPr="00F06D7F">
        <w:rPr>
          <w:rFonts w:eastAsia="Times New Roman"/>
          <w:sz w:val="28"/>
          <w:szCs w:val="28"/>
        </w:rPr>
        <w:t>( в</w:t>
      </w:r>
      <w:proofErr w:type="gramEnd"/>
      <w:r w:rsidR="00CD759F" w:rsidRPr="00F06D7F">
        <w:rPr>
          <w:rFonts w:eastAsia="Times New Roman"/>
          <w:sz w:val="28"/>
          <w:szCs w:val="28"/>
        </w:rPr>
        <w:t xml:space="preserve"> соответствии с приложением) </w:t>
      </w:r>
      <w:r w:rsidR="00ED5022" w:rsidRPr="00F06D7F">
        <w:rPr>
          <w:rFonts w:eastAsia="Times New Roman"/>
          <w:sz w:val="28"/>
          <w:szCs w:val="28"/>
        </w:rPr>
        <w:t xml:space="preserve">по </w:t>
      </w:r>
      <w:r w:rsidR="00381A81" w:rsidRPr="00F06D7F">
        <w:rPr>
          <w:rFonts w:eastAsia="Times New Roman"/>
          <w:sz w:val="28"/>
          <w:szCs w:val="28"/>
        </w:rPr>
        <w:t>с</w:t>
      </w:r>
      <w:r w:rsidR="00381A81" w:rsidRPr="00F06D7F">
        <w:rPr>
          <w:color w:val="000000" w:themeColor="text1"/>
          <w:sz w:val="28"/>
          <w:szCs w:val="28"/>
        </w:rPr>
        <w:t>озданию условий для улучшения жилищных условий граждан, проживающих на сельских территориях</w:t>
      </w:r>
      <w:r w:rsidRPr="00F06D7F">
        <w:rPr>
          <w:rFonts w:eastAsia="Times New Roman"/>
          <w:sz w:val="28"/>
          <w:szCs w:val="28"/>
        </w:rPr>
        <w:t>;</w:t>
      </w:r>
    </w:p>
    <w:p w:rsidR="00221E24" w:rsidRDefault="00221E24" w:rsidP="00221E24">
      <w:pPr>
        <w:tabs>
          <w:tab w:val="left" w:pos="1263"/>
        </w:tabs>
        <w:ind w:left="142" w:right="-23" w:firstLine="566"/>
        <w:jc w:val="both"/>
      </w:pPr>
      <w:r w:rsidRPr="00F06D7F">
        <w:rPr>
          <w:rFonts w:eastAsia="Times New Roman"/>
          <w:sz w:val="28"/>
          <w:szCs w:val="28"/>
        </w:rPr>
        <w:t xml:space="preserve">- реализация проектов по благоустройству общественных пространств на сельских территориях. </w:t>
      </w:r>
    </w:p>
    <w:p w:rsidR="00492BBB" w:rsidRPr="00634B42" w:rsidRDefault="00ED5022" w:rsidP="00F57793">
      <w:pPr>
        <w:ind w:right="-23" w:firstLine="708"/>
        <w:jc w:val="both"/>
        <w:rPr>
          <w:rFonts w:eastAsia="Times New Roman"/>
          <w:sz w:val="28"/>
          <w:szCs w:val="28"/>
        </w:rPr>
      </w:pPr>
      <w:r w:rsidRPr="00634B42">
        <w:rPr>
          <w:rFonts w:eastAsia="Times New Roman"/>
          <w:sz w:val="28"/>
          <w:szCs w:val="28"/>
        </w:rPr>
        <w:lastRenderedPageBreak/>
        <w:t>Перечень основных мероприятий муниципальной программы приведен в приложении 2.</w:t>
      </w:r>
    </w:p>
    <w:p w:rsidR="00F2066C" w:rsidRPr="00634B42" w:rsidRDefault="00F2066C" w:rsidP="00F57793">
      <w:pPr>
        <w:ind w:right="-23" w:firstLine="708"/>
        <w:jc w:val="both"/>
        <w:rPr>
          <w:sz w:val="28"/>
          <w:szCs w:val="28"/>
        </w:rPr>
      </w:pPr>
    </w:p>
    <w:p w:rsidR="00C30A3E" w:rsidRDefault="00ED5022" w:rsidP="00C30A3E">
      <w:pPr>
        <w:numPr>
          <w:ilvl w:val="0"/>
          <w:numId w:val="10"/>
        </w:numPr>
        <w:tabs>
          <w:tab w:val="left" w:pos="1410"/>
        </w:tabs>
        <w:ind w:right="-23" w:firstLine="708"/>
        <w:jc w:val="center"/>
        <w:rPr>
          <w:rFonts w:eastAsia="Times New Roman"/>
          <w:sz w:val="28"/>
          <w:szCs w:val="28"/>
        </w:rPr>
      </w:pPr>
      <w:r w:rsidRPr="00634B42">
        <w:rPr>
          <w:rFonts w:eastAsia="Times New Roman"/>
          <w:sz w:val="28"/>
          <w:szCs w:val="28"/>
        </w:rPr>
        <w:t xml:space="preserve">Общий объем финансовых ресурсов, </w:t>
      </w:r>
      <w:r w:rsidR="00F2066C" w:rsidRPr="00634B42">
        <w:rPr>
          <w:rFonts w:eastAsia="Times New Roman"/>
          <w:sz w:val="28"/>
          <w:szCs w:val="28"/>
        </w:rPr>
        <w:br/>
      </w:r>
      <w:r w:rsidRPr="00634B42">
        <w:rPr>
          <w:rFonts w:eastAsia="Times New Roman"/>
          <w:sz w:val="28"/>
          <w:szCs w:val="28"/>
        </w:rPr>
        <w:t>необходимых для реализации муниципальной программы.</w:t>
      </w:r>
      <w:r w:rsidR="00CD759F">
        <w:rPr>
          <w:rFonts w:eastAsia="Times New Roman"/>
          <w:sz w:val="28"/>
          <w:szCs w:val="28"/>
        </w:rPr>
        <w:t xml:space="preserve"> </w:t>
      </w:r>
    </w:p>
    <w:p w:rsidR="00C30A3E" w:rsidRDefault="00C30A3E" w:rsidP="00C30A3E">
      <w:pPr>
        <w:tabs>
          <w:tab w:val="left" w:pos="1410"/>
        </w:tabs>
        <w:ind w:left="708" w:right="-23"/>
        <w:rPr>
          <w:rFonts w:eastAsia="Times New Roman"/>
          <w:sz w:val="28"/>
          <w:szCs w:val="28"/>
        </w:rPr>
      </w:pPr>
    </w:p>
    <w:p w:rsidR="00E4480B" w:rsidRDefault="00C30A3E" w:rsidP="00C30A3E">
      <w:pPr>
        <w:tabs>
          <w:tab w:val="left" w:pos="0"/>
        </w:tabs>
        <w:ind w:right="-23"/>
        <w:jc w:val="both"/>
        <w:rPr>
          <w:rFonts w:eastAsia="Times New Roman"/>
          <w:sz w:val="28"/>
          <w:szCs w:val="28"/>
        </w:rPr>
      </w:pPr>
      <w:r>
        <w:rPr>
          <w:rFonts w:eastAsia="Times New Roman"/>
          <w:sz w:val="28"/>
          <w:szCs w:val="28"/>
        </w:rPr>
        <w:tab/>
      </w:r>
      <w:r w:rsidR="00E4480B">
        <w:rPr>
          <w:rFonts w:eastAsia="Times New Roman"/>
          <w:sz w:val="28"/>
          <w:szCs w:val="28"/>
        </w:rPr>
        <w:t xml:space="preserve">Финансирование муниципальной программы </w:t>
      </w:r>
      <w:proofErr w:type="gramStart"/>
      <w:r w:rsidR="00E4480B">
        <w:rPr>
          <w:rFonts w:eastAsia="Times New Roman"/>
          <w:sz w:val="28"/>
          <w:szCs w:val="28"/>
        </w:rPr>
        <w:t>осуществляется  за</w:t>
      </w:r>
      <w:proofErr w:type="gramEnd"/>
      <w:r w:rsidR="00E4480B">
        <w:rPr>
          <w:rFonts w:eastAsia="Times New Roman"/>
          <w:sz w:val="28"/>
          <w:szCs w:val="28"/>
        </w:rPr>
        <w:t xml:space="preserve"> счет средств бюджетов всех уровней, а также привлечения внебюджетного финансирования</w:t>
      </w:r>
      <w:r w:rsidR="00F06D7F">
        <w:rPr>
          <w:rFonts w:eastAsia="Times New Roman"/>
          <w:sz w:val="28"/>
          <w:szCs w:val="28"/>
        </w:rPr>
        <w:t xml:space="preserve"> (бизнес-сообществ</w:t>
      </w:r>
      <w:r w:rsidR="00C749A8">
        <w:rPr>
          <w:rFonts w:eastAsia="Times New Roman"/>
          <w:sz w:val="28"/>
          <w:szCs w:val="28"/>
        </w:rPr>
        <w:t xml:space="preserve"> и местных жителей)</w:t>
      </w:r>
      <w:r w:rsidR="00E4480B">
        <w:rPr>
          <w:rFonts w:eastAsia="Times New Roman"/>
          <w:sz w:val="28"/>
          <w:szCs w:val="28"/>
        </w:rPr>
        <w:t>.</w:t>
      </w:r>
    </w:p>
    <w:p w:rsidR="006812C8" w:rsidRPr="006812C8" w:rsidRDefault="006812C8" w:rsidP="004F18C0">
      <w:pPr>
        <w:suppressAutoHyphens/>
        <w:ind w:firstLine="709"/>
        <w:jc w:val="both"/>
        <w:rPr>
          <w:sz w:val="28"/>
          <w:szCs w:val="28"/>
        </w:rPr>
      </w:pPr>
      <w:r w:rsidRPr="006812C8">
        <w:rPr>
          <w:sz w:val="28"/>
          <w:szCs w:val="28"/>
        </w:rPr>
        <w:t>Общий объем финансирования муниципальной программы составляет 9126 тыс. руб., в том числе:</w:t>
      </w:r>
    </w:p>
    <w:p w:rsidR="006812C8" w:rsidRPr="006812C8" w:rsidRDefault="006812C8" w:rsidP="006812C8">
      <w:pPr>
        <w:suppressAutoHyphens/>
        <w:jc w:val="both"/>
        <w:rPr>
          <w:sz w:val="28"/>
          <w:szCs w:val="28"/>
        </w:rPr>
      </w:pPr>
      <w:r w:rsidRPr="006812C8">
        <w:rPr>
          <w:sz w:val="28"/>
          <w:szCs w:val="28"/>
        </w:rPr>
        <w:t>на 2026 год – 2286 тыс. руб.</w:t>
      </w:r>
    </w:p>
    <w:p w:rsidR="006812C8" w:rsidRPr="006812C8" w:rsidRDefault="006812C8" w:rsidP="006812C8">
      <w:pPr>
        <w:suppressAutoHyphens/>
        <w:jc w:val="both"/>
        <w:rPr>
          <w:sz w:val="28"/>
          <w:szCs w:val="28"/>
        </w:rPr>
      </w:pPr>
      <w:r w:rsidRPr="006812C8">
        <w:rPr>
          <w:sz w:val="28"/>
          <w:szCs w:val="28"/>
        </w:rPr>
        <w:t>на 2027 год – 1710 тыс. руб.;</w:t>
      </w:r>
    </w:p>
    <w:p w:rsidR="006812C8" w:rsidRPr="006812C8" w:rsidRDefault="006812C8" w:rsidP="006812C8">
      <w:pPr>
        <w:suppressAutoHyphens/>
        <w:jc w:val="both"/>
        <w:rPr>
          <w:sz w:val="28"/>
          <w:szCs w:val="28"/>
        </w:rPr>
      </w:pPr>
      <w:r w:rsidRPr="006812C8">
        <w:rPr>
          <w:sz w:val="28"/>
          <w:szCs w:val="28"/>
        </w:rPr>
        <w:t>на 2028 год – 1710 тыс. руб.;</w:t>
      </w:r>
    </w:p>
    <w:p w:rsidR="006812C8" w:rsidRPr="006812C8" w:rsidRDefault="006812C8" w:rsidP="006812C8">
      <w:pPr>
        <w:suppressAutoHyphens/>
        <w:jc w:val="both"/>
        <w:rPr>
          <w:sz w:val="28"/>
          <w:szCs w:val="28"/>
        </w:rPr>
      </w:pPr>
      <w:r w:rsidRPr="006812C8">
        <w:rPr>
          <w:sz w:val="28"/>
          <w:szCs w:val="28"/>
        </w:rPr>
        <w:t>на 2029 год – 1710 тыс. руб.;</w:t>
      </w:r>
    </w:p>
    <w:p w:rsidR="006812C8" w:rsidRPr="006812C8" w:rsidRDefault="006812C8" w:rsidP="006812C8">
      <w:pPr>
        <w:suppressAutoHyphens/>
        <w:jc w:val="both"/>
        <w:rPr>
          <w:sz w:val="28"/>
          <w:szCs w:val="28"/>
        </w:rPr>
      </w:pPr>
      <w:r w:rsidRPr="006812C8">
        <w:rPr>
          <w:sz w:val="28"/>
          <w:szCs w:val="28"/>
        </w:rPr>
        <w:t>на 2030 год – 1710 тыс. руб.</w:t>
      </w:r>
      <w:r>
        <w:rPr>
          <w:sz w:val="28"/>
          <w:szCs w:val="28"/>
        </w:rPr>
        <w:t>;</w:t>
      </w:r>
    </w:p>
    <w:p w:rsidR="006812C8" w:rsidRPr="006812C8" w:rsidRDefault="006812C8" w:rsidP="006812C8">
      <w:pPr>
        <w:suppressAutoHyphens/>
        <w:jc w:val="both"/>
        <w:rPr>
          <w:sz w:val="28"/>
          <w:szCs w:val="28"/>
        </w:rPr>
      </w:pPr>
      <w:r w:rsidRPr="006812C8">
        <w:rPr>
          <w:sz w:val="28"/>
          <w:szCs w:val="28"/>
        </w:rPr>
        <w:t>из них объем бюджетных ассигнований из федерального бюджета – 0,  в том числе:</w:t>
      </w:r>
    </w:p>
    <w:p w:rsidR="006812C8" w:rsidRPr="006812C8" w:rsidRDefault="006812C8" w:rsidP="006812C8">
      <w:pPr>
        <w:suppressAutoHyphens/>
        <w:jc w:val="both"/>
        <w:rPr>
          <w:sz w:val="28"/>
          <w:szCs w:val="28"/>
        </w:rPr>
      </w:pPr>
      <w:r w:rsidRPr="006812C8">
        <w:rPr>
          <w:sz w:val="28"/>
          <w:szCs w:val="28"/>
        </w:rPr>
        <w:t>на 2026 год –  0;</w:t>
      </w:r>
    </w:p>
    <w:p w:rsidR="006812C8" w:rsidRPr="006812C8" w:rsidRDefault="006812C8" w:rsidP="006812C8">
      <w:pPr>
        <w:suppressAutoHyphens/>
        <w:jc w:val="both"/>
        <w:rPr>
          <w:sz w:val="28"/>
          <w:szCs w:val="28"/>
        </w:rPr>
      </w:pPr>
      <w:r w:rsidRPr="006812C8">
        <w:rPr>
          <w:sz w:val="28"/>
          <w:szCs w:val="28"/>
        </w:rPr>
        <w:t>на 2027 год – 0;</w:t>
      </w:r>
    </w:p>
    <w:p w:rsidR="006812C8" w:rsidRPr="006812C8" w:rsidRDefault="006812C8" w:rsidP="006812C8">
      <w:pPr>
        <w:suppressAutoHyphens/>
        <w:jc w:val="both"/>
        <w:rPr>
          <w:sz w:val="28"/>
          <w:szCs w:val="28"/>
        </w:rPr>
      </w:pPr>
      <w:r w:rsidRPr="006812C8">
        <w:rPr>
          <w:sz w:val="28"/>
          <w:szCs w:val="28"/>
        </w:rPr>
        <w:t>на 2028 год – 0;</w:t>
      </w:r>
    </w:p>
    <w:p w:rsidR="006812C8" w:rsidRPr="006812C8" w:rsidRDefault="006812C8" w:rsidP="006812C8">
      <w:pPr>
        <w:suppressAutoHyphens/>
        <w:jc w:val="both"/>
        <w:rPr>
          <w:sz w:val="28"/>
          <w:szCs w:val="28"/>
        </w:rPr>
      </w:pPr>
      <w:r w:rsidRPr="006812C8">
        <w:rPr>
          <w:sz w:val="28"/>
          <w:szCs w:val="28"/>
        </w:rPr>
        <w:t>на 2029 год – 0;</w:t>
      </w:r>
    </w:p>
    <w:p w:rsidR="006812C8" w:rsidRPr="006812C8" w:rsidRDefault="006812C8" w:rsidP="006812C8">
      <w:pPr>
        <w:suppressAutoHyphens/>
        <w:jc w:val="both"/>
        <w:rPr>
          <w:sz w:val="28"/>
          <w:szCs w:val="28"/>
        </w:rPr>
      </w:pPr>
      <w:r w:rsidRPr="006812C8">
        <w:rPr>
          <w:sz w:val="28"/>
          <w:szCs w:val="28"/>
        </w:rPr>
        <w:t>на 2030</w:t>
      </w:r>
      <w:r>
        <w:rPr>
          <w:sz w:val="28"/>
          <w:szCs w:val="28"/>
        </w:rPr>
        <w:t xml:space="preserve"> год – 0;</w:t>
      </w:r>
    </w:p>
    <w:p w:rsidR="006812C8" w:rsidRPr="006812C8" w:rsidRDefault="006812C8" w:rsidP="006812C8">
      <w:pPr>
        <w:suppressAutoHyphens/>
        <w:jc w:val="both"/>
        <w:rPr>
          <w:sz w:val="28"/>
          <w:szCs w:val="28"/>
        </w:rPr>
      </w:pPr>
      <w:r w:rsidRPr="006812C8">
        <w:rPr>
          <w:sz w:val="28"/>
          <w:szCs w:val="28"/>
        </w:rPr>
        <w:t>объем бюджетных ассигнований из краевого бюджета – 6388 тыс. руб., в том числе:</w:t>
      </w:r>
    </w:p>
    <w:p w:rsidR="006812C8" w:rsidRPr="006812C8" w:rsidRDefault="006812C8" w:rsidP="006812C8">
      <w:pPr>
        <w:suppressAutoHyphens/>
        <w:jc w:val="both"/>
        <w:rPr>
          <w:sz w:val="28"/>
          <w:szCs w:val="28"/>
        </w:rPr>
      </w:pPr>
      <w:r w:rsidRPr="006812C8">
        <w:rPr>
          <w:sz w:val="28"/>
          <w:szCs w:val="28"/>
        </w:rPr>
        <w:t>на 2026 год –  1600 тыс. руб.;</w:t>
      </w:r>
    </w:p>
    <w:p w:rsidR="006812C8" w:rsidRPr="006812C8" w:rsidRDefault="006812C8" w:rsidP="006812C8">
      <w:pPr>
        <w:suppressAutoHyphens/>
        <w:jc w:val="both"/>
        <w:rPr>
          <w:sz w:val="28"/>
          <w:szCs w:val="28"/>
        </w:rPr>
      </w:pPr>
      <w:r w:rsidRPr="006812C8">
        <w:rPr>
          <w:sz w:val="28"/>
          <w:szCs w:val="28"/>
        </w:rPr>
        <w:t>на 2027 год – 1197 тыс. руб.;</w:t>
      </w:r>
    </w:p>
    <w:p w:rsidR="006812C8" w:rsidRPr="006812C8" w:rsidRDefault="006812C8" w:rsidP="006812C8">
      <w:pPr>
        <w:suppressAutoHyphens/>
        <w:jc w:val="both"/>
        <w:rPr>
          <w:sz w:val="28"/>
          <w:szCs w:val="28"/>
        </w:rPr>
      </w:pPr>
      <w:r w:rsidRPr="006812C8">
        <w:rPr>
          <w:sz w:val="28"/>
          <w:szCs w:val="28"/>
        </w:rPr>
        <w:t>на 2028 год – 1197 тыс. руб.;</w:t>
      </w:r>
    </w:p>
    <w:p w:rsidR="006812C8" w:rsidRPr="006812C8" w:rsidRDefault="006812C8" w:rsidP="006812C8">
      <w:pPr>
        <w:suppressAutoHyphens/>
        <w:jc w:val="both"/>
        <w:rPr>
          <w:sz w:val="28"/>
          <w:szCs w:val="28"/>
        </w:rPr>
      </w:pPr>
      <w:r w:rsidRPr="006812C8">
        <w:rPr>
          <w:sz w:val="28"/>
          <w:szCs w:val="28"/>
        </w:rPr>
        <w:t>на 2029 год – 1197 тыс. руб.;</w:t>
      </w:r>
    </w:p>
    <w:p w:rsidR="006812C8" w:rsidRPr="006812C8" w:rsidRDefault="006812C8" w:rsidP="006812C8">
      <w:pPr>
        <w:suppressAutoHyphens/>
        <w:jc w:val="both"/>
        <w:rPr>
          <w:sz w:val="28"/>
          <w:szCs w:val="28"/>
        </w:rPr>
      </w:pPr>
      <w:r w:rsidRPr="006812C8">
        <w:rPr>
          <w:sz w:val="28"/>
          <w:szCs w:val="28"/>
        </w:rPr>
        <w:t>на 2030 год – 1197 тыс. руб.</w:t>
      </w:r>
      <w:r>
        <w:rPr>
          <w:sz w:val="28"/>
          <w:szCs w:val="28"/>
        </w:rPr>
        <w:t>;</w:t>
      </w:r>
    </w:p>
    <w:p w:rsidR="006812C8" w:rsidRPr="006812C8" w:rsidRDefault="006812C8" w:rsidP="006812C8">
      <w:pPr>
        <w:suppressAutoHyphens/>
        <w:jc w:val="both"/>
        <w:rPr>
          <w:sz w:val="28"/>
          <w:szCs w:val="28"/>
        </w:rPr>
      </w:pPr>
      <w:r w:rsidRPr="006812C8">
        <w:rPr>
          <w:sz w:val="28"/>
          <w:szCs w:val="28"/>
        </w:rPr>
        <w:t>объем бюджетных ассигнований из местного бюджета – 0, в том числе:</w:t>
      </w:r>
    </w:p>
    <w:p w:rsidR="006812C8" w:rsidRPr="006812C8" w:rsidRDefault="006812C8" w:rsidP="006812C8">
      <w:pPr>
        <w:suppressAutoHyphens/>
        <w:jc w:val="both"/>
        <w:rPr>
          <w:sz w:val="28"/>
          <w:szCs w:val="28"/>
        </w:rPr>
      </w:pPr>
      <w:r w:rsidRPr="006812C8">
        <w:rPr>
          <w:sz w:val="28"/>
          <w:szCs w:val="28"/>
        </w:rPr>
        <w:t>на 2026 год – 0;</w:t>
      </w:r>
    </w:p>
    <w:p w:rsidR="006812C8" w:rsidRPr="006812C8" w:rsidRDefault="006812C8" w:rsidP="006812C8">
      <w:pPr>
        <w:suppressAutoHyphens/>
        <w:jc w:val="both"/>
        <w:rPr>
          <w:sz w:val="28"/>
          <w:szCs w:val="28"/>
        </w:rPr>
      </w:pPr>
      <w:r w:rsidRPr="006812C8">
        <w:rPr>
          <w:sz w:val="28"/>
          <w:szCs w:val="28"/>
        </w:rPr>
        <w:t>на 2027 год – 0;</w:t>
      </w:r>
    </w:p>
    <w:p w:rsidR="006812C8" w:rsidRPr="006812C8" w:rsidRDefault="006812C8" w:rsidP="006812C8">
      <w:pPr>
        <w:suppressAutoHyphens/>
        <w:jc w:val="both"/>
        <w:rPr>
          <w:sz w:val="28"/>
          <w:szCs w:val="28"/>
        </w:rPr>
      </w:pPr>
      <w:r w:rsidRPr="006812C8">
        <w:rPr>
          <w:sz w:val="28"/>
          <w:szCs w:val="28"/>
        </w:rPr>
        <w:t>на 2028 год – 0;</w:t>
      </w:r>
    </w:p>
    <w:p w:rsidR="006812C8" w:rsidRPr="006812C8" w:rsidRDefault="006812C8" w:rsidP="006812C8">
      <w:pPr>
        <w:suppressAutoHyphens/>
        <w:jc w:val="both"/>
        <w:rPr>
          <w:sz w:val="28"/>
          <w:szCs w:val="28"/>
        </w:rPr>
      </w:pPr>
      <w:r w:rsidRPr="006812C8">
        <w:rPr>
          <w:sz w:val="28"/>
          <w:szCs w:val="28"/>
        </w:rPr>
        <w:t>на 2029 год – 0;</w:t>
      </w:r>
    </w:p>
    <w:p w:rsidR="006812C8" w:rsidRPr="006812C8" w:rsidRDefault="006812C8" w:rsidP="006812C8">
      <w:pPr>
        <w:suppressAutoHyphens/>
        <w:jc w:val="both"/>
        <w:rPr>
          <w:sz w:val="28"/>
          <w:szCs w:val="28"/>
        </w:rPr>
      </w:pPr>
      <w:r w:rsidRPr="006812C8">
        <w:rPr>
          <w:sz w:val="28"/>
          <w:szCs w:val="28"/>
        </w:rPr>
        <w:t>на 20</w:t>
      </w:r>
      <w:r>
        <w:rPr>
          <w:sz w:val="28"/>
          <w:szCs w:val="28"/>
        </w:rPr>
        <w:t>30 год – 0;</w:t>
      </w:r>
    </w:p>
    <w:p w:rsidR="006812C8" w:rsidRPr="006812C8" w:rsidRDefault="006812C8" w:rsidP="006812C8">
      <w:pPr>
        <w:suppressAutoHyphens/>
        <w:jc w:val="both"/>
        <w:rPr>
          <w:sz w:val="28"/>
          <w:szCs w:val="28"/>
        </w:rPr>
      </w:pPr>
      <w:r w:rsidRPr="006812C8">
        <w:rPr>
          <w:sz w:val="28"/>
          <w:szCs w:val="28"/>
        </w:rPr>
        <w:t>объем средств из внебюджетных источников – 2738 тыс. руб., в том числе:</w:t>
      </w:r>
    </w:p>
    <w:p w:rsidR="006812C8" w:rsidRPr="006812C8" w:rsidRDefault="006812C8" w:rsidP="006812C8">
      <w:pPr>
        <w:suppressAutoHyphens/>
        <w:jc w:val="both"/>
        <w:rPr>
          <w:sz w:val="28"/>
          <w:szCs w:val="28"/>
        </w:rPr>
      </w:pPr>
      <w:r w:rsidRPr="006812C8">
        <w:rPr>
          <w:sz w:val="28"/>
          <w:szCs w:val="28"/>
        </w:rPr>
        <w:t>на 2026 год – 686 тыс. руб.;</w:t>
      </w:r>
    </w:p>
    <w:p w:rsidR="006812C8" w:rsidRPr="006812C8" w:rsidRDefault="006812C8" w:rsidP="006812C8">
      <w:pPr>
        <w:suppressAutoHyphens/>
        <w:jc w:val="both"/>
        <w:rPr>
          <w:sz w:val="28"/>
          <w:szCs w:val="28"/>
        </w:rPr>
      </w:pPr>
      <w:r w:rsidRPr="006812C8">
        <w:rPr>
          <w:sz w:val="28"/>
          <w:szCs w:val="28"/>
        </w:rPr>
        <w:t>на 2027 год – 513 тыс. руб.;</w:t>
      </w:r>
    </w:p>
    <w:p w:rsidR="006812C8" w:rsidRPr="006812C8" w:rsidRDefault="006812C8" w:rsidP="006812C8">
      <w:pPr>
        <w:suppressAutoHyphens/>
        <w:jc w:val="both"/>
        <w:rPr>
          <w:sz w:val="28"/>
          <w:szCs w:val="28"/>
        </w:rPr>
      </w:pPr>
      <w:r w:rsidRPr="006812C8">
        <w:rPr>
          <w:sz w:val="28"/>
          <w:szCs w:val="28"/>
        </w:rPr>
        <w:t>на 2028 год – 513 тыс. руб.;</w:t>
      </w:r>
    </w:p>
    <w:p w:rsidR="006812C8" w:rsidRPr="006812C8" w:rsidRDefault="006812C8" w:rsidP="006812C8">
      <w:pPr>
        <w:suppressAutoHyphens/>
        <w:jc w:val="both"/>
        <w:rPr>
          <w:sz w:val="28"/>
          <w:szCs w:val="28"/>
        </w:rPr>
      </w:pPr>
      <w:r w:rsidRPr="006812C8">
        <w:rPr>
          <w:sz w:val="28"/>
          <w:szCs w:val="28"/>
        </w:rPr>
        <w:t>на 2029 год – 513 тыс. руб.;</w:t>
      </w:r>
    </w:p>
    <w:p w:rsidR="006812C8" w:rsidRPr="006812C8" w:rsidRDefault="006812C8" w:rsidP="006812C8">
      <w:pPr>
        <w:tabs>
          <w:tab w:val="left" w:pos="0"/>
        </w:tabs>
        <w:ind w:right="-23"/>
        <w:jc w:val="both"/>
        <w:rPr>
          <w:rFonts w:eastAsia="Times New Roman"/>
          <w:sz w:val="28"/>
          <w:szCs w:val="28"/>
        </w:rPr>
      </w:pPr>
      <w:r w:rsidRPr="006812C8">
        <w:rPr>
          <w:sz w:val="28"/>
          <w:szCs w:val="28"/>
        </w:rPr>
        <w:t>на 2030 год – 513 тыс. руб.</w:t>
      </w:r>
    </w:p>
    <w:p w:rsidR="00492BBB" w:rsidRDefault="00ED5022" w:rsidP="00C30A3E">
      <w:pPr>
        <w:ind w:right="-23" w:firstLine="708"/>
        <w:jc w:val="both"/>
        <w:rPr>
          <w:rFonts w:eastAsia="Times New Roman"/>
          <w:sz w:val="28"/>
          <w:szCs w:val="28"/>
        </w:rPr>
      </w:pPr>
      <w:proofErr w:type="gramStart"/>
      <w:r w:rsidRPr="00634B42">
        <w:rPr>
          <w:rFonts w:eastAsia="Times New Roman"/>
          <w:sz w:val="28"/>
          <w:szCs w:val="28"/>
        </w:rPr>
        <w:t>Средства  на</w:t>
      </w:r>
      <w:proofErr w:type="gramEnd"/>
      <w:r w:rsidRPr="00634B42">
        <w:rPr>
          <w:rFonts w:eastAsia="Times New Roman"/>
          <w:sz w:val="28"/>
          <w:szCs w:val="28"/>
        </w:rPr>
        <w:t xml:space="preserve">  реализацию  программы  из  федерального  и  краевого бюджетов выделяются в пределах бюджетных ассигнований на очередной</w:t>
      </w:r>
      <w:r w:rsidR="0075135E" w:rsidRPr="00634B42">
        <w:rPr>
          <w:rFonts w:eastAsia="Times New Roman"/>
          <w:sz w:val="28"/>
          <w:szCs w:val="28"/>
        </w:rPr>
        <w:t xml:space="preserve"> </w:t>
      </w:r>
      <w:r w:rsidRPr="00634B42">
        <w:rPr>
          <w:rFonts w:eastAsia="Times New Roman"/>
          <w:sz w:val="28"/>
          <w:szCs w:val="28"/>
        </w:rPr>
        <w:t>финансовый год.</w:t>
      </w:r>
    </w:p>
    <w:p w:rsidR="00492BBB" w:rsidRPr="00634B42" w:rsidRDefault="00ED5022" w:rsidP="00E4480B">
      <w:pPr>
        <w:ind w:right="-23" w:firstLine="708"/>
        <w:jc w:val="both"/>
        <w:rPr>
          <w:sz w:val="28"/>
          <w:szCs w:val="28"/>
        </w:rPr>
      </w:pPr>
      <w:r w:rsidRPr="00634B42">
        <w:rPr>
          <w:rFonts w:eastAsia="Times New Roman"/>
          <w:sz w:val="28"/>
          <w:szCs w:val="28"/>
        </w:rPr>
        <w:lastRenderedPageBreak/>
        <w:t xml:space="preserve">Сводная информация об объемах финансовых ресурсов, необходимых для реализации муниципальной программы, приведена в приложении </w:t>
      </w:r>
      <w:r w:rsidR="0015185C">
        <w:rPr>
          <w:rFonts w:eastAsia="Times New Roman"/>
          <w:sz w:val="28"/>
          <w:szCs w:val="28"/>
        </w:rPr>
        <w:t>3</w:t>
      </w:r>
      <w:r w:rsidRPr="00634B42">
        <w:rPr>
          <w:rFonts w:eastAsia="Times New Roman"/>
          <w:sz w:val="28"/>
          <w:szCs w:val="28"/>
        </w:rPr>
        <w:t>.</w:t>
      </w:r>
    </w:p>
    <w:p w:rsidR="00492BBB" w:rsidRPr="00634B42" w:rsidRDefault="00492BBB" w:rsidP="00F57793">
      <w:pPr>
        <w:ind w:right="-23" w:firstLine="708"/>
        <w:jc w:val="both"/>
        <w:rPr>
          <w:sz w:val="28"/>
          <w:szCs w:val="28"/>
        </w:rPr>
      </w:pPr>
    </w:p>
    <w:p w:rsidR="00492BBB" w:rsidRPr="00634B42" w:rsidRDefault="00ED5022" w:rsidP="00603123">
      <w:pPr>
        <w:numPr>
          <w:ilvl w:val="0"/>
          <w:numId w:val="11"/>
        </w:numPr>
        <w:ind w:right="-23"/>
        <w:jc w:val="center"/>
        <w:rPr>
          <w:rFonts w:eastAsia="Times New Roman"/>
          <w:sz w:val="28"/>
          <w:szCs w:val="28"/>
        </w:rPr>
      </w:pPr>
      <w:r w:rsidRPr="00634B42">
        <w:rPr>
          <w:rFonts w:eastAsia="Times New Roman"/>
          <w:sz w:val="28"/>
          <w:szCs w:val="28"/>
        </w:rPr>
        <w:t>Механизм реализации муниципальной программы.</w:t>
      </w:r>
    </w:p>
    <w:p w:rsidR="00634B42" w:rsidRPr="00634B42" w:rsidRDefault="00634B42" w:rsidP="00F57793">
      <w:pPr>
        <w:ind w:right="-23" w:firstLine="708"/>
        <w:jc w:val="both"/>
        <w:rPr>
          <w:rFonts w:eastAsia="Times New Roman"/>
          <w:sz w:val="28"/>
          <w:szCs w:val="28"/>
          <w:highlight w:val="yellow"/>
        </w:rPr>
      </w:pPr>
    </w:p>
    <w:p w:rsidR="00492BBB" w:rsidRPr="00634B42" w:rsidRDefault="000F2CF6" w:rsidP="00F57793">
      <w:pPr>
        <w:ind w:right="-23" w:firstLine="708"/>
        <w:jc w:val="both"/>
        <w:rPr>
          <w:sz w:val="28"/>
          <w:szCs w:val="28"/>
        </w:rPr>
      </w:pPr>
      <w:r>
        <w:rPr>
          <w:rFonts w:eastAsia="Times New Roman"/>
          <w:sz w:val="28"/>
          <w:szCs w:val="28"/>
        </w:rPr>
        <w:t>Отдел по социально-экономическому развитию</w:t>
      </w:r>
      <w:r w:rsidR="00765E8A">
        <w:rPr>
          <w:rFonts w:eastAsia="Times New Roman"/>
          <w:sz w:val="28"/>
          <w:szCs w:val="28"/>
        </w:rPr>
        <w:t xml:space="preserve"> Администрации района</w:t>
      </w:r>
      <w:r w:rsidR="006503EA">
        <w:rPr>
          <w:rFonts w:eastAsia="Times New Roman"/>
          <w:sz w:val="28"/>
          <w:szCs w:val="28"/>
        </w:rPr>
        <w:t xml:space="preserve"> </w:t>
      </w:r>
      <w:r w:rsidR="00E4480B">
        <w:rPr>
          <w:rFonts w:eastAsia="Times New Roman"/>
          <w:sz w:val="28"/>
          <w:szCs w:val="28"/>
        </w:rPr>
        <w:t>явл</w:t>
      </w:r>
      <w:r w:rsidR="00765E8A">
        <w:rPr>
          <w:rFonts w:eastAsia="Times New Roman"/>
          <w:sz w:val="28"/>
          <w:szCs w:val="28"/>
        </w:rPr>
        <w:t>яется от</w:t>
      </w:r>
      <w:r w:rsidR="00E4480B">
        <w:rPr>
          <w:rFonts w:eastAsia="Times New Roman"/>
          <w:sz w:val="28"/>
          <w:szCs w:val="28"/>
        </w:rPr>
        <w:t xml:space="preserve">ветственным за </w:t>
      </w:r>
      <w:r w:rsidR="006503EA">
        <w:rPr>
          <w:rFonts w:eastAsia="Times New Roman"/>
          <w:sz w:val="28"/>
          <w:szCs w:val="28"/>
        </w:rPr>
        <w:t xml:space="preserve">подготовку предложений по </w:t>
      </w:r>
      <w:r w:rsidR="00E4480B">
        <w:rPr>
          <w:rFonts w:eastAsia="Times New Roman"/>
          <w:sz w:val="28"/>
          <w:szCs w:val="28"/>
        </w:rPr>
        <w:t>корректировк</w:t>
      </w:r>
      <w:r w:rsidR="006503EA">
        <w:rPr>
          <w:rFonts w:eastAsia="Times New Roman"/>
          <w:sz w:val="28"/>
          <w:szCs w:val="28"/>
        </w:rPr>
        <w:t>е</w:t>
      </w:r>
      <w:r w:rsidR="00E4480B">
        <w:rPr>
          <w:rFonts w:eastAsia="Times New Roman"/>
          <w:sz w:val="28"/>
          <w:szCs w:val="28"/>
        </w:rPr>
        <w:t xml:space="preserve"> муниципальной программы, формирование бюджетных заявок</w:t>
      </w:r>
      <w:r w:rsidR="006503EA">
        <w:rPr>
          <w:rFonts w:eastAsia="Times New Roman"/>
          <w:sz w:val="28"/>
          <w:szCs w:val="28"/>
        </w:rPr>
        <w:t xml:space="preserve"> на финансирование мероприятий, мониторинг муниципальной программы</w:t>
      </w:r>
      <w:r w:rsidR="00ED5022" w:rsidRPr="00634B42">
        <w:rPr>
          <w:rFonts w:eastAsia="Times New Roman"/>
          <w:sz w:val="28"/>
          <w:szCs w:val="28"/>
        </w:rPr>
        <w:t>,  представл</w:t>
      </w:r>
      <w:r w:rsidR="00E4480B">
        <w:rPr>
          <w:rFonts w:eastAsia="Times New Roman"/>
          <w:sz w:val="28"/>
          <w:szCs w:val="28"/>
        </w:rPr>
        <w:t>ение</w:t>
      </w:r>
      <w:r w:rsidR="00ED5022" w:rsidRPr="00634B42">
        <w:rPr>
          <w:rFonts w:eastAsia="Times New Roman"/>
          <w:sz w:val="28"/>
          <w:szCs w:val="28"/>
        </w:rPr>
        <w:t xml:space="preserve"> отчет</w:t>
      </w:r>
      <w:r w:rsidR="00E4480B">
        <w:rPr>
          <w:rFonts w:eastAsia="Times New Roman"/>
          <w:sz w:val="28"/>
          <w:szCs w:val="28"/>
        </w:rPr>
        <w:t>ов</w:t>
      </w:r>
      <w:r w:rsidR="00ED5022" w:rsidRPr="00634B42">
        <w:rPr>
          <w:rFonts w:eastAsia="Times New Roman"/>
          <w:sz w:val="28"/>
          <w:szCs w:val="28"/>
        </w:rPr>
        <w:t xml:space="preserve"> о ходе </w:t>
      </w:r>
      <w:r w:rsidR="00E4480B">
        <w:rPr>
          <w:rFonts w:eastAsia="Times New Roman"/>
          <w:sz w:val="28"/>
          <w:szCs w:val="28"/>
        </w:rPr>
        <w:t>ее</w:t>
      </w:r>
      <w:r w:rsidR="00ED5022" w:rsidRPr="00634B42">
        <w:rPr>
          <w:rFonts w:eastAsia="Times New Roman"/>
          <w:sz w:val="28"/>
          <w:szCs w:val="28"/>
        </w:rPr>
        <w:t xml:space="preserve"> реализации</w:t>
      </w:r>
      <w:r w:rsidR="00765E8A">
        <w:rPr>
          <w:rFonts w:eastAsia="Times New Roman"/>
          <w:sz w:val="28"/>
          <w:szCs w:val="28"/>
        </w:rPr>
        <w:t xml:space="preserve">, </w:t>
      </w:r>
      <w:r w:rsidR="006503EA">
        <w:rPr>
          <w:rFonts w:eastAsia="Times New Roman"/>
          <w:sz w:val="28"/>
          <w:szCs w:val="28"/>
        </w:rPr>
        <w:t xml:space="preserve">разработку нормативных правовых актов, касающихся реализации мероприятий программы. </w:t>
      </w:r>
    </w:p>
    <w:p w:rsidR="00492BBB" w:rsidRPr="00634B42" w:rsidRDefault="00ED5022" w:rsidP="00F57793">
      <w:pPr>
        <w:ind w:right="-23" w:firstLine="708"/>
        <w:jc w:val="both"/>
        <w:rPr>
          <w:sz w:val="28"/>
          <w:szCs w:val="28"/>
        </w:rPr>
      </w:pPr>
      <w:r w:rsidRPr="00634B42">
        <w:rPr>
          <w:rFonts w:eastAsia="Times New Roman"/>
          <w:sz w:val="28"/>
          <w:szCs w:val="28"/>
        </w:rPr>
        <w:t>Мониторинг реализации программы осуществляется ежеквартально. Объектом мониторинга является выполнение мероприятий программы в установленные сроки, сведения о финансировании программы на отчетную дату, степень достижения плановых значений индикаторов программы.</w:t>
      </w:r>
    </w:p>
    <w:p w:rsidR="00492BBB" w:rsidRPr="00634B42" w:rsidRDefault="00092C2E" w:rsidP="00F57793">
      <w:pPr>
        <w:ind w:right="-23" w:firstLine="708"/>
        <w:jc w:val="both"/>
        <w:rPr>
          <w:sz w:val="28"/>
          <w:szCs w:val="28"/>
        </w:rPr>
      </w:pPr>
      <w:r>
        <w:rPr>
          <w:rFonts w:eastAsia="Times New Roman"/>
          <w:sz w:val="28"/>
          <w:szCs w:val="28"/>
        </w:rPr>
        <w:t>Отдел по социально-экономическому развитию</w:t>
      </w:r>
      <w:r w:rsidR="00ED5022" w:rsidRPr="00634B42">
        <w:rPr>
          <w:rFonts w:eastAsia="Times New Roman"/>
          <w:sz w:val="28"/>
          <w:szCs w:val="28"/>
        </w:rPr>
        <w:t xml:space="preserve"> Администрации </w:t>
      </w:r>
      <w:r w:rsidR="00EF4316" w:rsidRPr="00634B42">
        <w:rPr>
          <w:rFonts w:eastAsia="Times New Roman"/>
          <w:sz w:val="28"/>
          <w:szCs w:val="28"/>
        </w:rPr>
        <w:t>Пос</w:t>
      </w:r>
      <w:r w:rsidR="000E19EC">
        <w:rPr>
          <w:rFonts w:eastAsia="Times New Roman"/>
          <w:sz w:val="28"/>
          <w:szCs w:val="28"/>
        </w:rPr>
        <w:t>п</w:t>
      </w:r>
      <w:r w:rsidR="00EF4316" w:rsidRPr="00634B42">
        <w:rPr>
          <w:rFonts w:eastAsia="Times New Roman"/>
          <w:sz w:val="28"/>
          <w:szCs w:val="28"/>
        </w:rPr>
        <w:t>елихинского</w:t>
      </w:r>
      <w:r w:rsidR="00ED5022" w:rsidRPr="00634B42">
        <w:rPr>
          <w:rFonts w:eastAsia="Times New Roman"/>
          <w:sz w:val="28"/>
          <w:szCs w:val="28"/>
        </w:rPr>
        <w:t xml:space="preserve"> района Алтайского края:</w:t>
      </w:r>
    </w:p>
    <w:p w:rsidR="00492BBB" w:rsidRPr="00634B42" w:rsidRDefault="00ED5022" w:rsidP="00F57793">
      <w:pPr>
        <w:ind w:right="-23" w:firstLine="708"/>
        <w:jc w:val="both"/>
        <w:rPr>
          <w:sz w:val="28"/>
          <w:szCs w:val="28"/>
        </w:rPr>
      </w:pPr>
      <w:r w:rsidRPr="00634B42">
        <w:rPr>
          <w:rFonts w:eastAsia="Times New Roman"/>
          <w:sz w:val="28"/>
          <w:szCs w:val="28"/>
        </w:rPr>
        <w:t>организует реализацию программы, принимает решение о внесении изменений в программу в соответствии с установленным порядком и требованиями;</w:t>
      </w:r>
    </w:p>
    <w:p w:rsidR="00492BBB" w:rsidRDefault="00ED5022" w:rsidP="00F57793">
      <w:pPr>
        <w:ind w:right="-23" w:firstLine="708"/>
        <w:jc w:val="both"/>
        <w:rPr>
          <w:rFonts w:eastAsia="Times New Roman"/>
          <w:sz w:val="28"/>
          <w:szCs w:val="28"/>
        </w:rPr>
      </w:pPr>
      <w:r w:rsidRPr="00634B42">
        <w:rPr>
          <w:rFonts w:eastAsia="Times New Roman"/>
          <w:sz w:val="28"/>
          <w:szCs w:val="28"/>
        </w:rPr>
        <w:t>контролирует выполнение программных мероприятий, выявляет несоответствие результатов их реализации плановым показателям, устанавливает причины не</w:t>
      </w:r>
      <w:r w:rsidR="00F57842">
        <w:rPr>
          <w:rFonts w:eastAsia="Times New Roman"/>
          <w:sz w:val="28"/>
          <w:szCs w:val="28"/>
        </w:rPr>
        <w:t xml:space="preserve"> </w:t>
      </w:r>
      <w:r w:rsidRPr="00634B42">
        <w:rPr>
          <w:rFonts w:eastAsia="Times New Roman"/>
          <w:sz w:val="28"/>
          <w:szCs w:val="28"/>
        </w:rPr>
        <w:t>достижения ожидаемых результатов и определяет меры по их устранению;</w:t>
      </w:r>
    </w:p>
    <w:p w:rsidR="00C30A3E" w:rsidRPr="00634B42" w:rsidRDefault="00C30A3E" w:rsidP="00F57793">
      <w:pPr>
        <w:ind w:right="-23" w:firstLine="708"/>
        <w:jc w:val="both"/>
        <w:rPr>
          <w:sz w:val="28"/>
          <w:szCs w:val="28"/>
        </w:rPr>
      </w:pPr>
      <w:r>
        <w:rPr>
          <w:rFonts w:eastAsia="Times New Roman"/>
          <w:sz w:val="28"/>
          <w:szCs w:val="28"/>
        </w:rPr>
        <w:t>разрабатывает  нормативные правовые акты, касающиеся реализации мероприятий;</w:t>
      </w:r>
    </w:p>
    <w:p w:rsidR="00492BBB" w:rsidRDefault="00ED5022" w:rsidP="00F57793">
      <w:pPr>
        <w:ind w:right="-23" w:firstLine="708"/>
        <w:jc w:val="both"/>
        <w:rPr>
          <w:rFonts w:eastAsia="Times New Roman"/>
          <w:sz w:val="28"/>
          <w:szCs w:val="28"/>
        </w:rPr>
      </w:pPr>
      <w:r w:rsidRPr="00634B42">
        <w:rPr>
          <w:rFonts w:eastAsia="Times New Roman"/>
          <w:sz w:val="28"/>
          <w:szCs w:val="28"/>
        </w:rPr>
        <w:t>запрашивает у участников программы информацию, необходимую для проведения мониторинга и подготовки отчета о ходе реализации и оценке эффективности программы;</w:t>
      </w:r>
    </w:p>
    <w:p w:rsidR="00492BBB" w:rsidRDefault="00ED5022" w:rsidP="00F57793">
      <w:pPr>
        <w:ind w:right="-23" w:firstLine="708"/>
        <w:jc w:val="both"/>
        <w:rPr>
          <w:rFonts w:eastAsia="Times New Roman"/>
          <w:sz w:val="28"/>
          <w:szCs w:val="28"/>
        </w:rPr>
      </w:pPr>
      <w:r w:rsidRPr="00634B42">
        <w:rPr>
          <w:rFonts w:eastAsia="Times New Roman"/>
          <w:sz w:val="28"/>
          <w:szCs w:val="28"/>
        </w:rPr>
        <w:t>рекомендует участникам программы осуществлять разработку отдельных мероприятий, планов их реализации;</w:t>
      </w:r>
    </w:p>
    <w:p w:rsidR="00492BBB" w:rsidRPr="00634B42" w:rsidRDefault="00ED5022" w:rsidP="00F57793">
      <w:pPr>
        <w:ind w:right="-23" w:firstLine="708"/>
        <w:jc w:val="both"/>
        <w:rPr>
          <w:sz w:val="28"/>
          <w:szCs w:val="28"/>
        </w:rPr>
      </w:pPr>
      <w:r w:rsidRPr="00634B42">
        <w:rPr>
          <w:rFonts w:eastAsia="Times New Roman"/>
          <w:sz w:val="28"/>
          <w:szCs w:val="28"/>
        </w:rPr>
        <w:t>подготавливает ежеквартальный и годовой отчеты о ходе реализации программы.</w:t>
      </w:r>
    </w:p>
    <w:p w:rsidR="00492BBB" w:rsidRPr="00634B42" w:rsidRDefault="00ED5022" w:rsidP="00F57793">
      <w:pPr>
        <w:ind w:right="-23" w:firstLine="708"/>
        <w:jc w:val="both"/>
        <w:rPr>
          <w:sz w:val="28"/>
          <w:szCs w:val="28"/>
        </w:rPr>
      </w:pPr>
      <w:r w:rsidRPr="00634B42">
        <w:rPr>
          <w:rFonts w:eastAsia="Times New Roman"/>
          <w:sz w:val="28"/>
          <w:szCs w:val="28"/>
        </w:rPr>
        <w:t>Участники программы:</w:t>
      </w:r>
    </w:p>
    <w:p w:rsidR="00492BBB" w:rsidRPr="00634B42" w:rsidRDefault="00ED5022" w:rsidP="00F57793">
      <w:pPr>
        <w:ind w:right="-23" w:firstLine="708"/>
        <w:jc w:val="both"/>
        <w:rPr>
          <w:sz w:val="28"/>
          <w:szCs w:val="28"/>
        </w:rPr>
      </w:pPr>
      <w:r w:rsidRPr="00634B42">
        <w:rPr>
          <w:rFonts w:eastAsia="Times New Roman"/>
          <w:sz w:val="28"/>
          <w:szCs w:val="28"/>
        </w:rPr>
        <w:t>осуществляют реализацию мероприятий программы, в отношении которых они являются исполнителями или в реализации которых предполагается их участие;</w:t>
      </w:r>
    </w:p>
    <w:p w:rsidR="00C30A3E" w:rsidRDefault="00ED5022" w:rsidP="00305F8D">
      <w:pPr>
        <w:ind w:right="-23" w:firstLine="708"/>
        <w:jc w:val="both"/>
        <w:rPr>
          <w:rFonts w:eastAsia="Times New Roman"/>
          <w:sz w:val="28"/>
          <w:szCs w:val="28"/>
        </w:rPr>
      </w:pPr>
      <w:r w:rsidRPr="00634B42">
        <w:rPr>
          <w:rFonts w:eastAsia="Times New Roman"/>
          <w:sz w:val="28"/>
          <w:szCs w:val="28"/>
        </w:rPr>
        <w:t>обеспечивают  формирование  бюджетных  заявок  на  финансирование</w:t>
      </w:r>
      <w:r w:rsidR="000E19EC">
        <w:rPr>
          <w:rFonts w:eastAsia="Times New Roman"/>
          <w:sz w:val="28"/>
          <w:szCs w:val="28"/>
        </w:rPr>
        <w:t xml:space="preserve"> </w:t>
      </w:r>
      <w:r w:rsidRPr="00634B42">
        <w:rPr>
          <w:rFonts w:eastAsia="Times New Roman"/>
          <w:sz w:val="28"/>
          <w:szCs w:val="28"/>
        </w:rPr>
        <w:t xml:space="preserve">мероприятий    программы,    подготовку    обоснований    для    отбора первоочередных проектов, финансируемых в рамках реализации программы; </w:t>
      </w:r>
    </w:p>
    <w:p w:rsidR="00492BBB" w:rsidRPr="00634B42" w:rsidRDefault="00ED5022" w:rsidP="00305F8D">
      <w:pPr>
        <w:ind w:right="-23" w:firstLine="708"/>
        <w:jc w:val="both"/>
        <w:rPr>
          <w:sz w:val="28"/>
          <w:szCs w:val="28"/>
        </w:rPr>
      </w:pPr>
      <w:r w:rsidRPr="00634B42">
        <w:rPr>
          <w:rFonts w:eastAsia="Times New Roman"/>
          <w:sz w:val="28"/>
          <w:szCs w:val="28"/>
        </w:rPr>
        <w:t>вносят  ответственному  исполнителю  предложения  о  необходимости</w:t>
      </w:r>
      <w:r w:rsidR="00EF4316" w:rsidRPr="00634B42">
        <w:rPr>
          <w:rFonts w:eastAsia="Times New Roman"/>
          <w:sz w:val="28"/>
          <w:szCs w:val="28"/>
        </w:rPr>
        <w:t xml:space="preserve"> в</w:t>
      </w:r>
      <w:r w:rsidR="00C30A3E">
        <w:rPr>
          <w:rFonts w:eastAsia="Times New Roman"/>
          <w:sz w:val="28"/>
          <w:szCs w:val="28"/>
        </w:rPr>
        <w:t>несения изменений в программу.</w:t>
      </w:r>
    </w:p>
    <w:p w:rsidR="00492BBB" w:rsidRPr="00634B42" w:rsidRDefault="00ED5022" w:rsidP="00603123">
      <w:pPr>
        <w:numPr>
          <w:ilvl w:val="0"/>
          <w:numId w:val="12"/>
        </w:numPr>
        <w:tabs>
          <w:tab w:val="left" w:pos="0"/>
        </w:tabs>
        <w:ind w:right="-23"/>
        <w:jc w:val="center"/>
        <w:rPr>
          <w:rFonts w:eastAsia="Times New Roman"/>
          <w:sz w:val="28"/>
          <w:szCs w:val="28"/>
        </w:rPr>
      </w:pPr>
      <w:r w:rsidRPr="00634B42">
        <w:rPr>
          <w:rFonts w:eastAsia="Times New Roman"/>
          <w:sz w:val="28"/>
          <w:szCs w:val="28"/>
        </w:rPr>
        <w:lastRenderedPageBreak/>
        <w:t>Анализ рисков реализации муниципальной программы и описание мер управления рисками реализации муниципальной программы.</w:t>
      </w:r>
    </w:p>
    <w:p w:rsidR="00634B42" w:rsidRDefault="00634B42" w:rsidP="00F57793">
      <w:pPr>
        <w:ind w:right="-23" w:firstLine="708"/>
        <w:jc w:val="both"/>
        <w:rPr>
          <w:rFonts w:eastAsia="Times New Roman"/>
          <w:sz w:val="28"/>
          <w:szCs w:val="28"/>
        </w:rPr>
      </w:pPr>
    </w:p>
    <w:p w:rsidR="00492BBB" w:rsidRPr="00634B42" w:rsidRDefault="00ED5022" w:rsidP="00F57793">
      <w:pPr>
        <w:ind w:right="-23" w:firstLine="708"/>
        <w:jc w:val="both"/>
        <w:rPr>
          <w:sz w:val="28"/>
          <w:szCs w:val="28"/>
        </w:rPr>
      </w:pPr>
      <w:r w:rsidRPr="00634B42">
        <w:rPr>
          <w:rFonts w:eastAsia="Times New Roman"/>
          <w:sz w:val="28"/>
          <w:szCs w:val="28"/>
        </w:rPr>
        <w:t>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rsidR="00492BBB" w:rsidRPr="00634B42" w:rsidRDefault="00ED5022" w:rsidP="00F57793">
      <w:pPr>
        <w:ind w:right="-23" w:firstLine="708"/>
        <w:jc w:val="both"/>
        <w:rPr>
          <w:sz w:val="28"/>
          <w:szCs w:val="28"/>
        </w:rPr>
      </w:pPr>
      <w:r w:rsidRPr="00634B42">
        <w:rPr>
          <w:rFonts w:eastAsia="Times New Roman"/>
          <w:sz w:val="28"/>
          <w:szCs w:val="28"/>
        </w:rPr>
        <w:t>К рискам, в том числе, относятся:</w:t>
      </w:r>
    </w:p>
    <w:p w:rsidR="00492BBB" w:rsidRPr="00634B42" w:rsidRDefault="00ED5022" w:rsidP="00F57793">
      <w:pPr>
        <w:ind w:right="-23" w:firstLine="708"/>
        <w:jc w:val="both"/>
        <w:rPr>
          <w:sz w:val="28"/>
          <w:szCs w:val="28"/>
        </w:rPr>
      </w:pPr>
      <w:r w:rsidRPr="00634B42">
        <w:rPr>
          <w:rFonts w:eastAsia="Times New Roman"/>
          <w:sz w:val="28"/>
          <w:szCs w:val="28"/>
        </w:rPr>
        <w:t>макроэкономические риски, связанные с возможностью ухудшения внутренней и внешней конъюнктуры, снижением темпов роста экономики и высокой инфляцией;</w:t>
      </w:r>
    </w:p>
    <w:p w:rsidR="00492BBB" w:rsidRPr="00634B42" w:rsidRDefault="00ED5022" w:rsidP="00F57793">
      <w:pPr>
        <w:ind w:right="-23" w:firstLine="708"/>
        <w:jc w:val="both"/>
        <w:rPr>
          <w:rFonts w:eastAsia="Times New Roman"/>
          <w:sz w:val="28"/>
          <w:szCs w:val="28"/>
        </w:rPr>
      </w:pPr>
      <w:r w:rsidRPr="00634B42">
        <w:rPr>
          <w:rFonts w:eastAsia="Times New Roman"/>
          <w:sz w:val="28"/>
          <w:szCs w:val="28"/>
        </w:rPr>
        <w:t>финансовые риски, связанные с возникновением бюджетного дефицита</w:t>
      </w:r>
      <w:r w:rsidR="00FC645E" w:rsidRPr="00634B42">
        <w:rPr>
          <w:rFonts w:eastAsia="Times New Roman"/>
          <w:sz w:val="28"/>
          <w:szCs w:val="28"/>
        </w:rPr>
        <w:t xml:space="preserve"> и </w:t>
      </w:r>
      <w:r w:rsidRPr="00634B42">
        <w:rPr>
          <w:rFonts w:eastAsia="Times New Roman"/>
          <w:sz w:val="28"/>
          <w:szCs w:val="28"/>
        </w:rPr>
        <w:t>вследствие этого с недостаточным уровнем бюджетного финансирования, несопоставимого с возможностями бюджетов всех уровней бюджетной системы Российск</w:t>
      </w:r>
      <w:r w:rsidR="00FD5102">
        <w:rPr>
          <w:rFonts w:eastAsia="Times New Roman"/>
          <w:sz w:val="28"/>
          <w:szCs w:val="28"/>
        </w:rPr>
        <w:t>ой Федерации ни в среднесрочной</w:t>
      </w:r>
      <w:r w:rsidRPr="00634B42">
        <w:rPr>
          <w:rFonts w:eastAsia="Times New Roman"/>
          <w:sz w:val="28"/>
          <w:szCs w:val="28"/>
        </w:rPr>
        <w:t xml:space="preserve"> ни в долгосрочной перспективе;</w:t>
      </w:r>
    </w:p>
    <w:p w:rsidR="00492BBB" w:rsidRPr="00634B42" w:rsidRDefault="00ED5022" w:rsidP="00F57793">
      <w:pPr>
        <w:ind w:right="-23" w:firstLine="708"/>
        <w:jc w:val="both"/>
        <w:rPr>
          <w:rFonts w:eastAsia="Times New Roman"/>
          <w:sz w:val="28"/>
          <w:szCs w:val="28"/>
        </w:rPr>
      </w:pPr>
      <w:r w:rsidRPr="00634B42">
        <w:rPr>
          <w:rFonts w:eastAsia="Times New Roman"/>
          <w:sz w:val="28"/>
          <w:szCs w:val="28"/>
        </w:rPr>
        <w:t>торговые риски, связанные с изменением конъюнктуры мирового рынка продовольствия и возникающими в связи с этим ценовыми колебаниями;</w:t>
      </w:r>
    </w:p>
    <w:p w:rsidR="00492BBB" w:rsidRPr="00634B42" w:rsidRDefault="00ED5022" w:rsidP="00F57793">
      <w:pPr>
        <w:ind w:right="-23" w:firstLine="708"/>
        <w:jc w:val="both"/>
        <w:rPr>
          <w:rFonts w:eastAsia="Times New Roman"/>
          <w:sz w:val="28"/>
          <w:szCs w:val="28"/>
        </w:rPr>
      </w:pPr>
      <w:r w:rsidRPr="00634B42">
        <w:rPr>
          <w:rFonts w:eastAsia="Times New Roman"/>
          <w:sz w:val="28"/>
          <w:szCs w:val="28"/>
        </w:rPr>
        <w:t>природные риски, связанные с нахождением большей части сельских территорий в зонах рискованного земледелия, что приводит к существенным потерям объемов производства, ухудшению ценовой ситуации и снижению доходов сельскохозяйственных товаропроизводителей и населения.</w:t>
      </w:r>
    </w:p>
    <w:p w:rsidR="00C23BFD" w:rsidRDefault="00C23BFD" w:rsidP="00C23BFD">
      <w:pPr>
        <w:ind w:right="-23" w:firstLine="708"/>
        <w:jc w:val="both"/>
        <w:rPr>
          <w:rFonts w:eastAsia="Times New Roman"/>
          <w:sz w:val="28"/>
          <w:szCs w:val="28"/>
        </w:rPr>
      </w:pPr>
    </w:p>
    <w:p w:rsidR="00C23BFD" w:rsidRPr="00C23BFD" w:rsidRDefault="00ED5022" w:rsidP="00C23BFD">
      <w:pPr>
        <w:pStyle w:val="aa"/>
        <w:numPr>
          <w:ilvl w:val="0"/>
          <w:numId w:val="12"/>
        </w:numPr>
        <w:ind w:left="0" w:right="-23"/>
        <w:jc w:val="center"/>
        <w:rPr>
          <w:rFonts w:eastAsia="Times New Roman"/>
          <w:sz w:val="28"/>
          <w:szCs w:val="28"/>
        </w:rPr>
      </w:pPr>
      <w:r w:rsidRPr="00C23BFD">
        <w:rPr>
          <w:rFonts w:eastAsia="Times New Roman"/>
          <w:sz w:val="28"/>
          <w:szCs w:val="28"/>
        </w:rPr>
        <w:t>Методика оценки эффективности муниципальной программы</w:t>
      </w:r>
    </w:p>
    <w:p w:rsidR="00C23BFD" w:rsidRDefault="00C23BFD" w:rsidP="00C23BFD">
      <w:pPr>
        <w:tabs>
          <w:tab w:val="left" w:pos="0"/>
          <w:tab w:val="left" w:pos="993"/>
        </w:tabs>
        <w:autoSpaceDE w:val="0"/>
        <w:autoSpaceDN w:val="0"/>
        <w:adjustRightInd w:val="0"/>
        <w:spacing w:line="245" w:lineRule="auto"/>
        <w:ind w:firstLine="709"/>
        <w:jc w:val="both"/>
        <w:rPr>
          <w:sz w:val="28"/>
          <w:szCs w:val="28"/>
        </w:rPr>
      </w:pP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1. Комплексная оценка эффективности реализации муниципальной программы (далее – «муниципальная программа») и входящих в нее подпрограмм проводится на основе оценок по трем критериям:</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степени достижения целей и решения задач муниципальной программы (подпрограммы);</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оценки кассового исполнения муниципальной программы (подпрограммы) в отчетном году;</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оценки деятельности ответственны исполнителей в части, касающейся разработки и реализации муниципальных программ.</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1.1. Оценка степени достижения целей и решения задач муниципальной программы (подпрограммы) производится путем сопоставления фактически достигнутых значений индикаторов муниципальной программы (подпрограммы) и их плановых значений по формуле:</w:t>
      </w:r>
    </w:p>
    <w:p w:rsidR="00C23BFD" w:rsidRPr="00BD391C" w:rsidRDefault="00C23BFD" w:rsidP="00C23BFD">
      <w:pPr>
        <w:tabs>
          <w:tab w:val="left" w:pos="1134"/>
        </w:tabs>
        <w:suppressAutoHyphens/>
        <w:spacing w:line="192" w:lineRule="auto"/>
        <w:ind w:firstLine="851"/>
        <w:jc w:val="center"/>
        <w:rPr>
          <w:sz w:val="24"/>
          <w:szCs w:val="24"/>
        </w:rPr>
      </w:pPr>
      <w:r w:rsidRPr="00BD391C">
        <w:rPr>
          <w:sz w:val="24"/>
          <w:szCs w:val="24"/>
        </w:rPr>
        <w:t xml:space="preserve">                             </w:t>
      </w:r>
      <w:proofErr w:type="gramStart"/>
      <w:r w:rsidRPr="00BD391C">
        <w:rPr>
          <w:sz w:val="24"/>
          <w:szCs w:val="24"/>
          <w:lang w:val="en-US"/>
        </w:rPr>
        <w:t>m</w:t>
      </w:r>
      <w:proofErr w:type="gramEnd"/>
    </w:p>
    <w:p w:rsidR="00C23BFD" w:rsidRPr="00BD391C" w:rsidRDefault="00C23BFD" w:rsidP="00C23BFD">
      <w:pPr>
        <w:tabs>
          <w:tab w:val="left" w:pos="1134"/>
        </w:tabs>
        <w:suppressAutoHyphens/>
        <w:spacing w:line="192" w:lineRule="auto"/>
        <w:ind w:firstLine="851"/>
        <w:jc w:val="center"/>
        <w:rPr>
          <w:sz w:val="28"/>
          <w:szCs w:val="28"/>
        </w:rPr>
      </w:pPr>
      <w:proofErr w:type="spellStart"/>
      <w:r w:rsidRPr="00BD391C">
        <w:rPr>
          <w:sz w:val="28"/>
          <w:szCs w:val="28"/>
          <w:lang w:val="en-US"/>
        </w:rPr>
        <w:t>Cel</w:t>
      </w:r>
      <w:proofErr w:type="spellEnd"/>
      <w:r w:rsidRPr="00BD391C">
        <w:rPr>
          <w:sz w:val="28"/>
          <w:szCs w:val="28"/>
        </w:rPr>
        <w:t xml:space="preserve"> = (1/</w:t>
      </w:r>
      <w:r w:rsidRPr="00BD391C">
        <w:rPr>
          <w:sz w:val="28"/>
          <w:szCs w:val="28"/>
          <w:lang w:val="en-US"/>
        </w:rPr>
        <w:t>m</w:t>
      </w:r>
      <w:proofErr w:type="gramStart"/>
      <w:r w:rsidRPr="00BD391C">
        <w:rPr>
          <w:sz w:val="28"/>
          <w:szCs w:val="28"/>
        </w:rPr>
        <w:t>)  х</w:t>
      </w:r>
      <w:proofErr w:type="gramEnd"/>
      <w:r w:rsidRPr="00BD391C">
        <w:rPr>
          <w:sz w:val="28"/>
          <w:szCs w:val="28"/>
        </w:rPr>
        <w:t xml:space="preserve">  </w:t>
      </w:r>
      <w:r w:rsidRPr="00BD391C">
        <w:rPr>
          <w:sz w:val="28"/>
          <w:szCs w:val="28"/>
        </w:rPr>
        <w:sym w:font="Symbol" w:char="F0E5"/>
      </w:r>
      <w:r w:rsidRPr="00BD391C">
        <w:rPr>
          <w:sz w:val="28"/>
          <w:szCs w:val="28"/>
        </w:rPr>
        <w:t>(</w:t>
      </w:r>
      <w:r w:rsidRPr="00BD391C">
        <w:rPr>
          <w:sz w:val="28"/>
          <w:szCs w:val="28"/>
          <w:lang w:val="en-US"/>
        </w:rPr>
        <w:t>S</w:t>
      </w:r>
      <w:r w:rsidRPr="00BD391C">
        <w:rPr>
          <w:sz w:val="28"/>
          <w:szCs w:val="28"/>
          <w:vertAlign w:val="subscript"/>
          <w:lang w:val="en-US"/>
        </w:rPr>
        <w:t>i</w:t>
      </w:r>
      <w:r w:rsidRPr="00BD391C">
        <w:rPr>
          <w:sz w:val="28"/>
          <w:szCs w:val="28"/>
        </w:rPr>
        <w:t>),</w:t>
      </w:r>
    </w:p>
    <w:p w:rsidR="00C23BFD" w:rsidRPr="00BD391C" w:rsidRDefault="00C23BFD" w:rsidP="00C23BFD">
      <w:pPr>
        <w:tabs>
          <w:tab w:val="left" w:pos="1134"/>
        </w:tabs>
        <w:suppressAutoHyphens/>
        <w:spacing w:line="192" w:lineRule="auto"/>
        <w:ind w:firstLine="851"/>
        <w:rPr>
          <w:sz w:val="24"/>
          <w:szCs w:val="24"/>
        </w:rPr>
      </w:pPr>
      <w:r w:rsidRPr="00BD391C">
        <w:rPr>
          <w:sz w:val="24"/>
          <w:szCs w:val="24"/>
        </w:rPr>
        <w:t xml:space="preserve">                                                                                   </w:t>
      </w:r>
      <w:r w:rsidRPr="00BD391C">
        <w:rPr>
          <w:sz w:val="24"/>
          <w:szCs w:val="24"/>
          <w:lang w:val="en-US"/>
        </w:rPr>
        <w:t>i</w:t>
      </w:r>
      <w:r w:rsidRPr="00BD391C">
        <w:rPr>
          <w:sz w:val="24"/>
          <w:szCs w:val="24"/>
        </w:rPr>
        <w:t>=1</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lastRenderedPageBreak/>
        <w:t>где:</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roofErr w:type="spellStart"/>
      <w:r w:rsidRPr="00FD4A40">
        <w:rPr>
          <w:sz w:val="28"/>
          <w:szCs w:val="28"/>
        </w:rPr>
        <w:t>Cel</w:t>
      </w:r>
      <w:proofErr w:type="spellEnd"/>
      <w:r w:rsidRPr="00FD4A40">
        <w:rPr>
          <w:sz w:val="28"/>
          <w:szCs w:val="28"/>
        </w:rPr>
        <w:t xml:space="preserve"> – оценка степени достижения цели, решения задачи муниципальной программы (подпрограммы);</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roofErr w:type="spellStart"/>
      <w:r w:rsidRPr="00FD4A40">
        <w:rPr>
          <w:sz w:val="28"/>
          <w:szCs w:val="28"/>
        </w:rPr>
        <w:t>Si</w:t>
      </w:r>
      <w:proofErr w:type="spellEnd"/>
      <w:r w:rsidRPr="00FD4A40">
        <w:rPr>
          <w:sz w:val="28"/>
          <w:szCs w:val="28"/>
        </w:rPr>
        <w:t>– оценка значения i-</w:t>
      </w:r>
      <w:proofErr w:type="spellStart"/>
      <w:r w:rsidRPr="00FD4A40">
        <w:rPr>
          <w:sz w:val="28"/>
          <w:szCs w:val="28"/>
        </w:rPr>
        <w:t>го</w:t>
      </w:r>
      <w:proofErr w:type="spellEnd"/>
      <w:r w:rsidRPr="00FD4A40">
        <w:rPr>
          <w:sz w:val="28"/>
          <w:szCs w:val="28"/>
        </w:rPr>
        <w:t xml:space="preserve"> индикатора (показателя) выполнения муниципальной программы (подпрограммы), отражающего степень достижения цели, решения соответствующей задачи;</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m – число показателей, характеризующих степень достижения цели, решения задачи муниципальной программы (подпрограммы);</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 – сумма значений.</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Оценка значения i-</w:t>
      </w:r>
      <w:proofErr w:type="spellStart"/>
      <w:r w:rsidRPr="00FD4A40">
        <w:rPr>
          <w:sz w:val="28"/>
          <w:szCs w:val="28"/>
        </w:rPr>
        <w:t>го</w:t>
      </w:r>
      <w:proofErr w:type="spellEnd"/>
      <w:r w:rsidRPr="00FD4A40">
        <w:rPr>
          <w:sz w:val="28"/>
          <w:szCs w:val="28"/>
        </w:rPr>
        <w:t xml:space="preserve"> индикатора (показателя) муниципальной программы (подпрограммы) производится по формуле:</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roofErr w:type="spellStart"/>
      <w:r w:rsidRPr="00FD4A40">
        <w:rPr>
          <w:sz w:val="28"/>
          <w:szCs w:val="28"/>
        </w:rPr>
        <w:t>Si</w:t>
      </w:r>
      <w:proofErr w:type="spellEnd"/>
      <w:r w:rsidRPr="00FD4A40">
        <w:rPr>
          <w:sz w:val="28"/>
          <w:szCs w:val="28"/>
        </w:rPr>
        <w:t xml:space="preserve"> = (</w:t>
      </w:r>
      <w:proofErr w:type="spellStart"/>
      <w:r w:rsidRPr="00FD4A40">
        <w:rPr>
          <w:sz w:val="28"/>
          <w:szCs w:val="28"/>
        </w:rPr>
        <w:t>Fi</w:t>
      </w:r>
      <w:proofErr w:type="spellEnd"/>
      <w:r w:rsidRPr="00FD4A40">
        <w:rPr>
          <w:sz w:val="28"/>
          <w:szCs w:val="28"/>
        </w:rPr>
        <w:t>/</w:t>
      </w:r>
      <w:proofErr w:type="spellStart"/>
      <w:r w:rsidRPr="00FD4A40">
        <w:rPr>
          <w:sz w:val="28"/>
          <w:szCs w:val="28"/>
        </w:rPr>
        <w:t>Pi</w:t>
      </w:r>
      <w:proofErr w:type="spellEnd"/>
      <w:r w:rsidRPr="00FD4A40">
        <w:rPr>
          <w:sz w:val="28"/>
          <w:szCs w:val="28"/>
        </w:rPr>
        <w:t>)*100%,</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где:</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roofErr w:type="spellStart"/>
      <w:r w:rsidRPr="00FD4A40">
        <w:rPr>
          <w:sz w:val="28"/>
          <w:szCs w:val="28"/>
        </w:rPr>
        <w:t>Fi</w:t>
      </w:r>
      <w:proofErr w:type="spellEnd"/>
      <w:r w:rsidRPr="00FD4A40">
        <w:rPr>
          <w:sz w:val="28"/>
          <w:szCs w:val="28"/>
        </w:rPr>
        <w:t xml:space="preserve"> – фактическое значение i-</w:t>
      </w:r>
      <w:proofErr w:type="spellStart"/>
      <w:r w:rsidRPr="00FD4A40">
        <w:rPr>
          <w:sz w:val="28"/>
          <w:szCs w:val="28"/>
        </w:rPr>
        <w:t>го</w:t>
      </w:r>
      <w:proofErr w:type="spellEnd"/>
      <w:r w:rsidRPr="00FD4A40">
        <w:rPr>
          <w:sz w:val="28"/>
          <w:szCs w:val="28"/>
        </w:rPr>
        <w:t xml:space="preserve"> индикатора (показателя) муниципальной программы;</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roofErr w:type="spellStart"/>
      <w:r w:rsidRPr="00FD4A40">
        <w:rPr>
          <w:sz w:val="28"/>
          <w:szCs w:val="28"/>
        </w:rPr>
        <w:t>Pi</w:t>
      </w:r>
      <w:proofErr w:type="spellEnd"/>
      <w:r w:rsidRPr="00FD4A40">
        <w:rPr>
          <w:sz w:val="28"/>
          <w:szCs w:val="28"/>
        </w:rPr>
        <w:t xml:space="preserve"> – плановое значение i-</w:t>
      </w:r>
      <w:proofErr w:type="spellStart"/>
      <w:r w:rsidRPr="00FD4A40">
        <w:rPr>
          <w:sz w:val="28"/>
          <w:szCs w:val="28"/>
        </w:rPr>
        <w:t>го</w:t>
      </w:r>
      <w:proofErr w:type="spellEnd"/>
      <w:r w:rsidRPr="00FD4A40">
        <w:rPr>
          <w:sz w:val="28"/>
          <w:szCs w:val="28"/>
        </w:rPr>
        <w:t xml:space="preserve"> индикатора (показателя) муниципальной программы (для индикаторов (показателей), желаемой тенденцией развития которых является рост значений) или: </w:t>
      </w:r>
      <w:proofErr w:type="spellStart"/>
      <w:r w:rsidRPr="00FD4A40">
        <w:rPr>
          <w:sz w:val="28"/>
          <w:szCs w:val="28"/>
        </w:rPr>
        <w:t>Si</w:t>
      </w:r>
      <w:proofErr w:type="spellEnd"/>
      <w:r w:rsidRPr="00FD4A40">
        <w:rPr>
          <w:sz w:val="28"/>
          <w:szCs w:val="28"/>
        </w:rPr>
        <w:t xml:space="preserve"> = (</w:t>
      </w:r>
      <w:proofErr w:type="spellStart"/>
      <w:r w:rsidRPr="00FD4A40">
        <w:rPr>
          <w:sz w:val="28"/>
          <w:szCs w:val="28"/>
        </w:rPr>
        <w:t>Pi</w:t>
      </w:r>
      <w:proofErr w:type="spellEnd"/>
      <w:r w:rsidRPr="00FD4A40">
        <w:rPr>
          <w:sz w:val="28"/>
          <w:szCs w:val="28"/>
        </w:rPr>
        <w:t xml:space="preserve"> / </w:t>
      </w:r>
      <w:proofErr w:type="spellStart"/>
      <w:r w:rsidRPr="00FD4A40">
        <w:rPr>
          <w:sz w:val="28"/>
          <w:szCs w:val="28"/>
        </w:rPr>
        <w:t>Fi</w:t>
      </w:r>
      <w:proofErr w:type="spellEnd"/>
      <w:r w:rsidRPr="00FD4A40">
        <w:rPr>
          <w:sz w:val="28"/>
          <w:szCs w:val="28"/>
        </w:rPr>
        <w:t>) *100% (для индикаторов (показателей), желаемой тенденцией развития которых является снижение значений).</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В случае превышения 100% выполнения расчетного значения показателя значение показателя принимается равным 100%.</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1.2. Оценка кассового исполнения муниципальной программы (подпрограммы) в отчетном году определяется по формуле:</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roofErr w:type="spellStart"/>
      <w:r w:rsidRPr="00FD4A40">
        <w:rPr>
          <w:sz w:val="28"/>
          <w:szCs w:val="28"/>
        </w:rPr>
        <w:t>Fin</w:t>
      </w:r>
      <w:proofErr w:type="spellEnd"/>
      <w:r w:rsidRPr="00FD4A40">
        <w:rPr>
          <w:sz w:val="28"/>
          <w:szCs w:val="28"/>
        </w:rPr>
        <w:t xml:space="preserve"> = K/ L x 100%,</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где:</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roofErr w:type="spellStart"/>
      <w:r w:rsidRPr="00FD4A40">
        <w:rPr>
          <w:sz w:val="28"/>
          <w:szCs w:val="28"/>
        </w:rPr>
        <w:t>Fin</w:t>
      </w:r>
      <w:proofErr w:type="spellEnd"/>
      <w:r w:rsidRPr="00FD4A40">
        <w:rPr>
          <w:sz w:val="28"/>
          <w:szCs w:val="28"/>
        </w:rPr>
        <w:t xml:space="preserve"> - оценка кассового исполнения муниципальной программы (подпрограммы);</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K - фактический объем финансовых ресурсов, направленный на реализацию мероприятий муниципальной программы (подпрограммы) из бюджетов всех уровне;</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L - объем бюджетных ассигнований согласно сводной бюджетной росписи по состоянию на 31 декабря отчетного года.</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1.3. Оценка деятельности ответственных исполнителей в части, касающейся разработки и реализации муниципальных программ, определяется по следующей формуле:</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lang w:val="en-US"/>
        </w:rPr>
      </w:pPr>
      <w:proofErr w:type="spellStart"/>
      <w:r w:rsidRPr="00FD4A40">
        <w:rPr>
          <w:sz w:val="28"/>
          <w:szCs w:val="28"/>
          <w:lang w:val="en-US"/>
        </w:rPr>
        <w:t>Mer</w:t>
      </w:r>
      <w:proofErr w:type="spellEnd"/>
      <w:r w:rsidRPr="00FD4A40">
        <w:rPr>
          <w:sz w:val="28"/>
          <w:szCs w:val="28"/>
          <w:lang w:val="en-US"/>
        </w:rPr>
        <w:t xml:space="preserve"> = Mf / </w:t>
      </w:r>
      <w:proofErr w:type="spellStart"/>
      <w:r w:rsidRPr="00FD4A40">
        <w:rPr>
          <w:sz w:val="28"/>
          <w:szCs w:val="28"/>
          <w:lang w:val="en-US"/>
        </w:rPr>
        <w:t>Mp</w:t>
      </w:r>
      <w:proofErr w:type="spellEnd"/>
      <w:r w:rsidRPr="00FD4A40">
        <w:rPr>
          <w:sz w:val="28"/>
          <w:szCs w:val="28"/>
          <w:lang w:val="en-US"/>
        </w:rPr>
        <w:t xml:space="preserve"> x kl x 100%,</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lang w:val="en-US"/>
        </w:rPr>
      </w:pP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lastRenderedPageBreak/>
        <w:t>где:</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roofErr w:type="spellStart"/>
      <w:r w:rsidRPr="00FD4A40">
        <w:rPr>
          <w:sz w:val="28"/>
          <w:szCs w:val="28"/>
        </w:rPr>
        <w:t>Mer</w:t>
      </w:r>
      <w:proofErr w:type="spellEnd"/>
      <w:r w:rsidRPr="00FD4A40">
        <w:rPr>
          <w:sz w:val="28"/>
          <w:szCs w:val="28"/>
        </w:rPr>
        <w:t xml:space="preserve"> - оценка деятельности ответственных исполнителей в части, касающейся разработки и реализации муниципальных программ;</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roofErr w:type="spellStart"/>
      <w:r w:rsidRPr="00FD4A40">
        <w:rPr>
          <w:sz w:val="28"/>
          <w:szCs w:val="28"/>
        </w:rPr>
        <w:t>Mf</w:t>
      </w:r>
      <w:proofErr w:type="spellEnd"/>
      <w:r w:rsidRPr="00FD4A40">
        <w:rPr>
          <w:sz w:val="28"/>
          <w:szCs w:val="28"/>
        </w:rPr>
        <w:t xml:space="preserve"> - количество мероприятий, по которым осуществлялось финансирование за счет всех источников в отчетном периоде;</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roofErr w:type="spellStart"/>
      <w:r w:rsidRPr="00FD4A40">
        <w:rPr>
          <w:sz w:val="28"/>
          <w:szCs w:val="28"/>
        </w:rPr>
        <w:t>Mp</w:t>
      </w:r>
      <w:proofErr w:type="spellEnd"/>
      <w:r w:rsidRPr="00FD4A40">
        <w:rPr>
          <w:sz w:val="28"/>
          <w:szCs w:val="28"/>
        </w:rPr>
        <w:t xml:space="preserve"> - количество мероприятий, запланированных к финансированию за счет всех источников на соответствующий отчетный период;</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roofErr w:type="spellStart"/>
      <w:r w:rsidRPr="00FD4A40">
        <w:rPr>
          <w:sz w:val="28"/>
          <w:szCs w:val="28"/>
        </w:rPr>
        <w:t>kl</w:t>
      </w:r>
      <w:proofErr w:type="spellEnd"/>
      <w:r w:rsidRPr="00FD4A40">
        <w:rPr>
          <w:sz w:val="28"/>
          <w:szCs w:val="28"/>
        </w:rPr>
        <w:t xml:space="preserve"> = 1, если плановый объем финансовых ресурсов муниципальной программы (подпрограммы) бюджетов всех уровне на отчетный год приведен в соответствие с бюджетом Поспелихинского района в установленные статьей 179 Бюджетного кодекса Российской Федерации сроки;</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roofErr w:type="spellStart"/>
      <w:r w:rsidRPr="00FD4A40">
        <w:rPr>
          <w:sz w:val="28"/>
          <w:szCs w:val="28"/>
        </w:rPr>
        <w:t>kl</w:t>
      </w:r>
      <w:proofErr w:type="spellEnd"/>
      <w:r w:rsidRPr="00FD4A40">
        <w:rPr>
          <w:sz w:val="28"/>
          <w:szCs w:val="28"/>
        </w:rPr>
        <w:t xml:space="preserve"> = 0,9, если плановый объем финансовых ресурсов муниципальной программы (подпрограммы) бюджетов всех уровне на отчетный год не приведен в соответствие с бюджетом Поспелихинского района в установленные статьей 179 Бюджетного кодекса Российской Федерации сроки.</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1.4.  Комплексная оценка эффективности реализации муниципальной программы (далее - "комплексная оценка") производится по следующей формуле:</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lang w:val="en-US"/>
        </w:rPr>
      </w:pPr>
      <w:r w:rsidRPr="00FD4A40">
        <w:rPr>
          <w:sz w:val="28"/>
          <w:szCs w:val="28"/>
          <w:lang w:val="en-US"/>
        </w:rPr>
        <w:t xml:space="preserve">O = </w:t>
      </w:r>
      <w:proofErr w:type="spellStart"/>
      <w:r w:rsidRPr="00FD4A40">
        <w:rPr>
          <w:sz w:val="28"/>
          <w:szCs w:val="28"/>
          <w:lang w:val="en-US"/>
        </w:rPr>
        <w:t>Cel</w:t>
      </w:r>
      <w:proofErr w:type="spellEnd"/>
      <w:r w:rsidRPr="00FD4A40">
        <w:rPr>
          <w:sz w:val="28"/>
          <w:szCs w:val="28"/>
          <w:lang w:val="en-US"/>
        </w:rPr>
        <w:t xml:space="preserve"> x 0</w:t>
      </w:r>
      <w:proofErr w:type="gramStart"/>
      <w:r w:rsidRPr="00FD4A40">
        <w:rPr>
          <w:sz w:val="28"/>
          <w:szCs w:val="28"/>
          <w:lang w:val="en-US"/>
        </w:rPr>
        <w:t>,5</w:t>
      </w:r>
      <w:proofErr w:type="gramEnd"/>
      <w:r w:rsidRPr="00FD4A40">
        <w:rPr>
          <w:sz w:val="28"/>
          <w:szCs w:val="28"/>
          <w:lang w:val="en-US"/>
        </w:rPr>
        <w:t xml:space="preserve"> + Fin x 0,25 + </w:t>
      </w:r>
      <w:proofErr w:type="spellStart"/>
      <w:r w:rsidRPr="00FD4A40">
        <w:rPr>
          <w:sz w:val="28"/>
          <w:szCs w:val="28"/>
          <w:lang w:val="en-US"/>
        </w:rPr>
        <w:t>Mer</w:t>
      </w:r>
      <w:proofErr w:type="spellEnd"/>
      <w:r w:rsidRPr="00FD4A40">
        <w:rPr>
          <w:sz w:val="28"/>
          <w:szCs w:val="28"/>
          <w:lang w:val="en-US"/>
        </w:rPr>
        <w:t xml:space="preserve"> x 0,25,</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где:</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O - комплексная оценка.</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2. Реализация муниципальной программы может характеризоваться:</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высоким уровнем эффективности;</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средним уровнем эффективности;</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низким уровнем эффективности.</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3. Муниципальная  программа считается реализуемой с высоким уровнем эффективности, если комплексная оценка составляет 90% и более.</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Муниципальная  программа считается реализуемой со средним уровнем эффективности, если комплексная оценка находится в интервале от 50% до 90%.</w:t>
      </w:r>
    </w:p>
    <w:p w:rsidR="00C23BFD" w:rsidRPr="00FD4A40" w:rsidRDefault="00C23BFD" w:rsidP="00C23BFD">
      <w:pPr>
        <w:tabs>
          <w:tab w:val="left" w:pos="0"/>
          <w:tab w:val="left" w:pos="993"/>
        </w:tabs>
        <w:autoSpaceDE w:val="0"/>
        <w:autoSpaceDN w:val="0"/>
        <w:adjustRightInd w:val="0"/>
        <w:spacing w:line="245" w:lineRule="auto"/>
        <w:ind w:firstLine="709"/>
        <w:jc w:val="both"/>
        <w:rPr>
          <w:sz w:val="28"/>
          <w:szCs w:val="28"/>
        </w:rPr>
      </w:pPr>
      <w:r w:rsidRPr="00FD4A40">
        <w:rPr>
          <w:sz w:val="28"/>
          <w:szCs w:val="28"/>
        </w:rPr>
        <w:t>Если реализация муниципальной  программы не отвечает приведенным выше диапазонам значений, уровень эффективности ее реализации признается низким</w:t>
      </w:r>
    </w:p>
    <w:p w:rsidR="00C23BFD" w:rsidRPr="00FD4A40" w:rsidRDefault="00C23BFD" w:rsidP="00C23BFD">
      <w:pPr>
        <w:tabs>
          <w:tab w:val="left" w:pos="0"/>
          <w:tab w:val="left" w:pos="993"/>
        </w:tabs>
        <w:autoSpaceDE w:val="0"/>
        <w:autoSpaceDN w:val="0"/>
        <w:adjustRightInd w:val="0"/>
        <w:spacing w:line="245" w:lineRule="auto"/>
        <w:ind w:firstLine="709"/>
        <w:jc w:val="both"/>
      </w:pPr>
    </w:p>
    <w:p w:rsidR="00C23BFD" w:rsidRDefault="00C23BFD" w:rsidP="00C23BFD">
      <w:pPr>
        <w:ind w:right="-23" w:firstLine="708"/>
        <w:jc w:val="both"/>
        <w:sectPr w:rsidR="00C23BFD" w:rsidSect="00DC3F4E">
          <w:pgSz w:w="11900" w:h="16838"/>
          <w:pgMar w:top="1440" w:right="1127" w:bottom="875" w:left="1701" w:header="0" w:footer="0" w:gutter="0"/>
          <w:cols w:space="0"/>
        </w:sectPr>
      </w:pPr>
    </w:p>
    <w:p w:rsidR="00492BBB" w:rsidRPr="00634B42" w:rsidRDefault="00ED5022" w:rsidP="00634B42">
      <w:pPr>
        <w:ind w:left="8505"/>
        <w:rPr>
          <w:sz w:val="28"/>
          <w:szCs w:val="28"/>
        </w:rPr>
      </w:pPr>
      <w:r w:rsidRPr="00634B42">
        <w:rPr>
          <w:rFonts w:eastAsia="Times New Roman"/>
          <w:sz w:val="28"/>
          <w:szCs w:val="28"/>
        </w:rPr>
        <w:lastRenderedPageBreak/>
        <w:t>Приложение 1</w:t>
      </w:r>
    </w:p>
    <w:p w:rsidR="00492BBB" w:rsidRPr="00634B42" w:rsidRDefault="00ED5022" w:rsidP="00634B42">
      <w:pPr>
        <w:ind w:left="8505"/>
        <w:rPr>
          <w:sz w:val="28"/>
          <w:szCs w:val="28"/>
        </w:rPr>
      </w:pPr>
      <w:r w:rsidRPr="00634B42">
        <w:rPr>
          <w:rFonts w:eastAsia="Times New Roman"/>
          <w:sz w:val="28"/>
          <w:szCs w:val="28"/>
        </w:rPr>
        <w:t>к  муниципальной программе «Комплексное развитие</w:t>
      </w:r>
      <w:r w:rsidR="00634B42">
        <w:rPr>
          <w:rFonts w:eastAsia="Times New Roman"/>
          <w:sz w:val="28"/>
          <w:szCs w:val="28"/>
        </w:rPr>
        <w:t xml:space="preserve"> </w:t>
      </w:r>
      <w:r w:rsidRPr="00634B42">
        <w:rPr>
          <w:rFonts w:eastAsia="Times New Roman"/>
          <w:sz w:val="28"/>
          <w:szCs w:val="28"/>
        </w:rPr>
        <w:t xml:space="preserve">сельских  территорий </w:t>
      </w:r>
      <w:r w:rsidR="0051064C" w:rsidRPr="00634B42">
        <w:rPr>
          <w:rFonts w:eastAsia="Times New Roman"/>
          <w:sz w:val="28"/>
          <w:szCs w:val="28"/>
        </w:rPr>
        <w:t>Поспелихинского</w:t>
      </w:r>
      <w:r w:rsidRPr="00634B42">
        <w:rPr>
          <w:rFonts w:eastAsia="Times New Roman"/>
          <w:sz w:val="28"/>
          <w:szCs w:val="28"/>
        </w:rPr>
        <w:t xml:space="preserve"> района Алтайского</w:t>
      </w:r>
      <w:r w:rsidR="0051064C" w:rsidRPr="00634B42">
        <w:rPr>
          <w:rFonts w:eastAsia="Times New Roman"/>
          <w:sz w:val="28"/>
          <w:szCs w:val="28"/>
        </w:rPr>
        <w:t xml:space="preserve"> </w:t>
      </w:r>
      <w:r w:rsidRPr="00634B42">
        <w:rPr>
          <w:rFonts w:eastAsia="Times New Roman"/>
          <w:sz w:val="28"/>
          <w:szCs w:val="28"/>
        </w:rPr>
        <w:t>края на период 202</w:t>
      </w:r>
      <w:r w:rsidR="00305F8D">
        <w:rPr>
          <w:rFonts w:eastAsia="Times New Roman"/>
          <w:sz w:val="28"/>
          <w:szCs w:val="28"/>
        </w:rPr>
        <w:t>6</w:t>
      </w:r>
      <w:r w:rsidRPr="00634B42">
        <w:rPr>
          <w:rFonts w:eastAsia="Times New Roman"/>
          <w:sz w:val="28"/>
          <w:szCs w:val="28"/>
        </w:rPr>
        <w:t>-20</w:t>
      </w:r>
      <w:r w:rsidR="00305F8D">
        <w:rPr>
          <w:rFonts w:eastAsia="Times New Roman"/>
          <w:sz w:val="28"/>
          <w:szCs w:val="28"/>
        </w:rPr>
        <w:t>30</w:t>
      </w:r>
      <w:r w:rsidRPr="00634B42">
        <w:rPr>
          <w:rFonts w:eastAsia="Times New Roman"/>
          <w:sz w:val="28"/>
          <w:szCs w:val="28"/>
        </w:rPr>
        <w:t xml:space="preserve"> годы</w:t>
      </w:r>
      <w:r w:rsidR="00561E0A">
        <w:rPr>
          <w:rFonts w:eastAsia="Times New Roman"/>
          <w:sz w:val="28"/>
          <w:szCs w:val="28"/>
        </w:rPr>
        <w:t>»</w:t>
      </w:r>
    </w:p>
    <w:p w:rsidR="00492BBB" w:rsidRDefault="00492BBB">
      <w:pPr>
        <w:spacing w:line="276" w:lineRule="exact"/>
        <w:rPr>
          <w:sz w:val="20"/>
          <w:szCs w:val="20"/>
        </w:rPr>
      </w:pPr>
    </w:p>
    <w:p w:rsidR="000E19EC" w:rsidRDefault="000E19EC">
      <w:pPr>
        <w:jc w:val="center"/>
        <w:rPr>
          <w:rFonts w:eastAsia="Times New Roman"/>
          <w:sz w:val="28"/>
          <w:szCs w:val="28"/>
        </w:rPr>
      </w:pPr>
    </w:p>
    <w:p w:rsidR="00492BBB" w:rsidRPr="00634B42" w:rsidRDefault="00ED5022">
      <w:pPr>
        <w:jc w:val="center"/>
        <w:rPr>
          <w:sz w:val="28"/>
          <w:szCs w:val="28"/>
        </w:rPr>
      </w:pPr>
      <w:r w:rsidRPr="00634B42">
        <w:rPr>
          <w:rFonts w:eastAsia="Times New Roman"/>
          <w:sz w:val="28"/>
          <w:szCs w:val="28"/>
        </w:rPr>
        <w:t>СВЕДЕНИЯ</w:t>
      </w:r>
    </w:p>
    <w:p w:rsidR="00492BBB" w:rsidRPr="00634B42" w:rsidRDefault="00ED5022">
      <w:pPr>
        <w:ind w:right="-39"/>
        <w:jc w:val="center"/>
        <w:rPr>
          <w:sz w:val="28"/>
          <w:szCs w:val="28"/>
        </w:rPr>
      </w:pPr>
      <w:r w:rsidRPr="00634B42">
        <w:rPr>
          <w:rFonts w:eastAsia="Times New Roman"/>
          <w:sz w:val="28"/>
          <w:szCs w:val="28"/>
        </w:rPr>
        <w:t>об индикаторах муниципальной программы «Комплексное развитие сельских территорий</w:t>
      </w:r>
    </w:p>
    <w:p w:rsidR="00492BBB" w:rsidRDefault="0051064C">
      <w:pPr>
        <w:jc w:val="center"/>
        <w:rPr>
          <w:rFonts w:eastAsia="Times New Roman"/>
          <w:sz w:val="28"/>
          <w:szCs w:val="28"/>
        </w:rPr>
      </w:pPr>
      <w:r w:rsidRPr="00634B42">
        <w:rPr>
          <w:rFonts w:eastAsia="Times New Roman"/>
          <w:sz w:val="28"/>
          <w:szCs w:val="28"/>
        </w:rPr>
        <w:t>Поспелихинского</w:t>
      </w:r>
      <w:r w:rsidR="00ED5022" w:rsidRPr="00634B42">
        <w:rPr>
          <w:rFonts w:eastAsia="Times New Roman"/>
          <w:sz w:val="28"/>
          <w:szCs w:val="28"/>
        </w:rPr>
        <w:t xml:space="preserve"> района Алтайского края на период 20</w:t>
      </w:r>
      <w:r w:rsidR="00305F8D">
        <w:rPr>
          <w:rFonts w:eastAsia="Times New Roman"/>
          <w:sz w:val="28"/>
          <w:szCs w:val="28"/>
        </w:rPr>
        <w:t>26</w:t>
      </w:r>
      <w:r w:rsidR="00ED5022" w:rsidRPr="00634B42">
        <w:rPr>
          <w:rFonts w:eastAsia="Times New Roman"/>
          <w:sz w:val="28"/>
          <w:szCs w:val="28"/>
        </w:rPr>
        <w:t>-20</w:t>
      </w:r>
      <w:r w:rsidR="00305F8D">
        <w:rPr>
          <w:rFonts w:eastAsia="Times New Roman"/>
          <w:sz w:val="28"/>
          <w:szCs w:val="28"/>
        </w:rPr>
        <w:t>30</w:t>
      </w:r>
      <w:r w:rsidR="00ED5022" w:rsidRPr="00634B42">
        <w:rPr>
          <w:rFonts w:eastAsia="Times New Roman"/>
          <w:sz w:val="28"/>
          <w:szCs w:val="28"/>
        </w:rPr>
        <w:t xml:space="preserve"> годы</w:t>
      </w:r>
      <w:r w:rsidR="00561E0A">
        <w:rPr>
          <w:rFonts w:eastAsia="Times New Roman"/>
          <w:sz w:val="28"/>
          <w:szCs w:val="28"/>
        </w:rPr>
        <w:t>»</w:t>
      </w:r>
    </w:p>
    <w:p w:rsidR="00512B34" w:rsidRDefault="00512B34">
      <w:pPr>
        <w:jc w:val="center"/>
        <w:rPr>
          <w:rFonts w:eastAsia="Times New Roman"/>
          <w:sz w:val="28"/>
          <w:szCs w:val="28"/>
        </w:rPr>
      </w:pPr>
    </w:p>
    <w:tbl>
      <w:tblPr>
        <w:tblStyle w:val="ab"/>
        <w:tblW w:w="14067" w:type="dxa"/>
        <w:tblInd w:w="267" w:type="dxa"/>
        <w:tblLook w:val="04A0" w:firstRow="1" w:lastRow="0" w:firstColumn="1" w:lastColumn="0" w:noHBand="0" w:noVBand="1"/>
      </w:tblPr>
      <w:tblGrid>
        <w:gridCol w:w="634"/>
        <w:gridCol w:w="3047"/>
        <w:gridCol w:w="1292"/>
        <w:gridCol w:w="1903"/>
        <w:gridCol w:w="2037"/>
        <w:gridCol w:w="799"/>
        <w:gridCol w:w="798"/>
        <w:gridCol w:w="798"/>
        <w:gridCol w:w="798"/>
        <w:gridCol w:w="840"/>
        <w:gridCol w:w="1121"/>
      </w:tblGrid>
      <w:tr w:rsidR="00546F2C" w:rsidRPr="00512B34" w:rsidTr="005D47AD">
        <w:tc>
          <w:tcPr>
            <w:tcW w:w="634" w:type="dxa"/>
            <w:vMerge w:val="restart"/>
          </w:tcPr>
          <w:p w:rsidR="00546F2C" w:rsidRPr="00512B34" w:rsidRDefault="00546F2C" w:rsidP="00354E84">
            <w:pPr>
              <w:jc w:val="center"/>
              <w:rPr>
                <w:rFonts w:eastAsia="Times New Roman"/>
                <w:color w:val="000000"/>
                <w:sz w:val="24"/>
                <w:szCs w:val="24"/>
              </w:rPr>
            </w:pPr>
            <w:r w:rsidRPr="00512B34">
              <w:rPr>
                <w:rFonts w:eastAsia="Times New Roman"/>
                <w:color w:val="000000"/>
                <w:sz w:val="24"/>
                <w:szCs w:val="24"/>
              </w:rPr>
              <w:t xml:space="preserve">№ </w:t>
            </w:r>
          </w:p>
          <w:p w:rsidR="00546F2C" w:rsidRPr="00512B34" w:rsidRDefault="00546F2C" w:rsidP="00354E84">
            <w:pPr>
              <w:ind w:right="-108"/>
              <w:jc w:val="center"/>
              <w:rPr>
                <w:sz w:val="24"/>
                <w:szCs w:val="24"/>
              </w:rPr>
            </w:pPr>
            <w:r w:rsidRPr="00512B34">
              <w:rPr>
                <w:rFonts w:eastAsia="Times New Roman"/>
                <w:color w:val="000000"/>
                <w:sz w:val="24"/>
                <w:szCs w:val="24"/>
              </w:rPr>
              <w:t>п/п</w:t>
            </w:r>
          </w:p>
        </w:tc>
        <w:tc>
          <w:tcPr>
            <w:tcW w:w="3047" w:type="dxa"/>
            <w:vMerge w:val="restart"/>
          </w:tcPr>
          <w:p w:rsidR="00546F2C" w:rsidRPr="00512B34" w:rsidRDefault="00546F2C">
            <w:pPr>
              <w:jc w:val="center"/>
              <w:rPr>
                <w:sz w:val="24"/>
                <w:szCs w:val="24"/>
              </w:rPr>
            </w:pPr>
            <w:r w:rsidRPr="00512B34">
              <w:rPr>
                <w:rFonts w:eastAsia="Times New Roman"/>
                <w:color w:val="000000"/>
                <w:sz w:val="24"/>
                <w:szCs w:val="24"/>
              </w:rPr>
              <w:t>Наименование индикатора (показателя)</w:t>
            </w:r>
          </w:p>
        </w:tc>
        <w:tc>
          <w:tcPr>
            <w:tcW w:w="1292" w:type="dxa"/>
            <w:vMerge w:val="restart"/>
          </w:tcPr>
          <w:p w:rsidR="00546F2C" w:rsidRPr="00512B34" w:rsidRDefault="00546F2C">
            <w:pPr>
              <w:jc w:val="center"/>
              <w:rPr>
                <w:sz w:val="24"/>
                <w:szCs w:val="24"/>
              </w:rPr>
            </w:pPr>
            <w:r w:rsidRPr="00512B34">
              <w:rPr>
                <w:rFonts w:eastAsia="Times New Roman"/>
                <w:color w:val="000000"/>
                <w:sz w:val="24"/>
                <w:szCs w:val="24"/>
              </w:rPr>
              <w:t>Единица измерения</w:t>
            </w:r>
          </w:p>
        </w:tc>
        <w:tc>
          <w:tcPr>
            <w:tcW w:w="7973" w:type="dxa"/>
            <w:gridSpan w:val="7"/>
          </w:tcPr>
          <w:p w:rsidR="00546F2C" w:rsidRPr="00512B34" w:rsidRDefault="00546F2C">
            <w:pPr>
              <w:jc w:val="center"/>
              <w:rPr>
                <w:sz w:val="24"/>
                <w:szCs w:val="24"/>
              </w:rPr>
            </w:pPr>
            <w:r w:rsidRPr="00512B34">
              <w:rPr>
                <w:rFonts w:eastAsia="Times New Roman"/>
                <w:color w:val="000000"/>
                <w:sz w:val="24"/>
                <w:szCs w:val="24"/>
              </w:rPr>
              <w:t>Значение по годам</w:t>
            </w:r>
          </w:p>
        </w:tc>
        <w:tc>
          <w:tcPr>
            <w:tcW w:w="1121" w:type="dxa"/>
            <w:vMerge w:val="restart"/>
          </w:tcPr>
          <w:p w:rsidR="00546F2C" w:rsidRPr="00512B34" w:rsidRDefault="00546F2C">
            <w:pPr>
              <w:jc w:val="center"/>
              <w:rPr>
                <w:sz w:val="24"/>
                <w:szCs w:val="24"/>
              </w:rPr>
            </w:pPr>
            <w:r w:rsidRPr="00512B34">
              <w:rPr>
                <w:sz w:val="24"/>
                <w:szCs w:val="24"/>
              </w:rPr>
              <w:t>Итого</w:t>
            </w:r>
          </w:p>
        </w:tc>
      </w:tr>
      <w:tr w:rsidR="00546F2C" w:rsidRPr="00512B34" w:rsidTr="00546F2C">
        <w:tc>
          <w:tcPr>
            <w:tcW w:w="634" w:type="dxa"/>
            <w:vMerge/>
          </w:tcPr>
          <w:p w:rsidR="00546F2C" w:rsidRPr="00512B34" w:rsidRDefault="00546F2C">
            <w:pPr>
              <w:jc w:val="center"/>
              <w:rPr>
                <w:sz w:val="24"/>
                <w:szCs w:val="24"/>
              </w:rPr>
            </w:pPr>
          </w:p>
        </w:tc>
        <w:tc>
          <w:tcPr>
            <w:tcW w:w="3047" w:type="dxa"/>
            <w:vMerge/>
          </w:tcPr>
          <w:p w:rsidR="00546F2C" w:rsidRPr="00512B34" w:rsidRDefault="00546F2C">
            <w:pPr>
              <w:jc w:val="center"/>
              <w:rPr>
                <w:sz w:val="24"/>
                <w:szCs w:val="24"/>
              </w:rPr>
            </w:pPr>
          </w:p>
        </w:tc>
        <w:tc>
          <w:tcPr>
            <w:tcW w:w="1292" w:type="dxa"/>
            <w:vMerge/>
          </w:tcPr>
          <w:p w:rsidR="00546F2C" w:rsidRPr="00512B34" w:rsidRDefault="00546F2C">
            <w:pPr>
              <w:jc w:val="center"/>
              <w:rPr>
                <w:sz w:val="24"/>
                <w:szCs w:val="24"/>
              </w:rPr>
            </w:pPr>
          </w:p>
        </w:tc>
        <w:tc>
          <w:tcPr>
            <w:tcW w:w="1903" w:type="dxa"/>
          </w:tcPr>
          <w:p w:rsidR="00546F2C" w:rsidRPr="00512B34" w:rsidRDefault="00546F2C">
            <w:pPr>
              <w:jc w:val="center"/>
              <w:rPr>
                <w:sz w:val="24"/>
                <w:szCs w:val="24"/>
              </w:rPr>
            </w:pPr>
            <w:r w:rsidRPr="009127C1">
              <w:t>год, предшествующий году разработки муниципальной программы (факт)</w:t>
            </w:r>
          </w:p>
        </w:tc>
        <w:tc>
          <w:tcPr>
            <w:tcW w:w="2037" w:type="dxa"/>
          </w:tcPr>
          <w:p w:rsidR="00546F2C" w:rsidRPr="009127C1" w:rsidRDefault="00546F2C" w:rsidP="00546F2C">
            <w:pPr>
              <w:jc w:val="center"/>
            </w:pPr>
            <w:r w:rsidRPr="009127C1">
              <w:t xml:space="preserve">год разработки муниципальной программы </w:t>
            </w:r>
          </w:p>
          <w:p w:rsidR="00546F2C" w:rsidRPr="00512B34" w:rsidRDefault="00546F2C" w:rsidP="00546F2C">
            <w:pPr>
              <w:jc w:val="center"/>
              <w:rPr>
                <w:sz w:val="24"/>
                <w:szCs w:val="24"/>
              </w:rPr>
            </w:pPr>
            <w:r w:rsidRPr="009127C1">
              <w:t>(оценка)</w:t>
            </w:r>
          </w:p>
        </w:tc>
        <w:tc>
          <w:tcPr>
            <w:tcW w:w="799" w:type="dxa"/>
          </w:tcPr>
          <w:p w:rsidR="00546F2C" w:rsidRPr="00512B34" w:rsidRDefault="00546F2C">
            <w:pPr>
              <w:jc w:val="center"/>
              <w:rPr>
                <w:sz w:val="24"/>
                <w:szCs w:val="24"/>
              </w:rPr>
            </w:pPr>
            <w:r w:rsidRPr="00512B34">
              <w:rPr>
                <w:sz w:val="24"/>
                <w:szCs w:val="24"/>
              </w:rPr>
              <w:t>2026</w:t>
            </w:r>
          </w:p>
        </w:tc>
        <w:tc>
          <w:tcPr>
            <w:tcW w:w="798" w:type="dxa"/>
          </w:tcPr>
          <w:p w:rsidR="00546F2C" w:rsidRPr="00512B34" w:rsidRDefault="00546F2C">
            <w:pPr>
              <w:jc w:val="center"/>
              <w:rPr>
                <w:sz w:val="24"/>
                <w:szCs w:val="24"/>
              </w:rPr>
            </w:pPr>
            <w:r w:rsidRPr="00512B34">
              <w:rPr>
                <w:sz w:val="24"/>
                <w:szCs w:val="24"/>
              </w:rPr>
              <w:t>2027</w:t>
            </w:r>
          </w:p>
        </w:tc>
        <w:tc>
          <w:tcPr>
            <w:tcW w:w="798" w:type="dxa"/>
          </w:tcPr>
          <w:p w:rsidR="00546F2C" w:rsidRPr="00512B34" w:rsidRDefault="00546F2C">
            <w:pPr>
              <w:jc w:val="center"/>
              <w:rPr>
                <w:sz w:val="24"/>
                <w:szCs w:val="24"/>
              </w:rPr>
            </w:pPr>
            <w:r w:rsidRPr="00512B34">
              <w:rPr>
                <w:sz w:val="24"/>
                <w:szCs w:val="24"/>
              </w:rPr>
              <w:t>2028</w:t>
            </w:r>
          </w:p>
        </w:tc>
        <w:tc>
          <w:tcPr>
            <w:tcW w:w="798" w:type="dxa"/>
          </w:tcPr>
          <w:p w:rsidR="00546F2C" w:rsidRPr="00512B34" w:rsidRDefault="00546F2C">
            <w:pPr>
              <w:jc w:val="center"/>
              <w:rPr>
                <w:sz w:val="24"/>
                <w:szCs w:val="24"/>
              </w:rPr>
            </w:pPr>
            <w:r w:rsidRPr="00512B34">
              <w:rPr>
                <w:sz w:val="24"/>
                <w:szCs w:val="24"/>
              </w:rPr>
              <w:t>2029</w:t>
            </w:r>
          </w:p>
        </w:tc>
        <w:tc>
          <w:tcPr>
            <w:tcW w:w="840" w:type="dxa"/>
          </w:tcPr>
          <w:p w:rsidR="00546F2C" w:rsidRPr="00512B34" w:rsidRDefault="00546F2C">
            <w:pPr>
              <w:jc w:val="center"/>
              <w:rPr>
                <w:sz w:val="24"/>
                <w:szCs w:val="24"/>
              </w:rPr>
            </w:pPr>
            <w:r w:rsidRPr="00512B34">
              <w:rPr>
                <w:sz w:val="24"/>
                <w:szCs w:val="24"/>
              </w:rPr>
              <w:t>2030</w:t>
            </w:r>
          </w:p>
        </w:tc>
        <w:tc>
          <w:tcPr>
            <w:tcW w:w="1121" w:type="dxa"/>
            <w:vMerge/>
          </w:tcPr>
          <w:p w:rsidR="00546F2C" w:rsidRPr="00512B34" w:rsidRDefault="00546F2C">
            <w:pPr>
              <w:jc w:val="center"/>
              <w:rPr>
                <w:sz w:val="24"/>
                <w:szCs w:val="24"/>
              </w:rPr>
            </w:pPr>
          </w:p>
        </w:tc>
      </w:tr>
      <w:tr w:rsidR="00546F2C" w:rsidRPr="00512B34" w:rsidTr="00546F2C">
        <w:tc>
          <w:tcPr>
            <w:tcW w:w="634" w:type="dxa"/>
          </w:tcPr>
          <w:p w:rsidR="00546F2C" w:rsidRPr="00512B34" w:rsidRDefault="00546F2C">
            <w:pPr>
              <w:jc w:val="center"/>
              <w:rPr>
                <w:sz w:val="24"/>
                <w:szCs w:val="24"/>
              </w:rPr>
            </w:pPr>
            <w:r w:rsidRPr="00512B34">
              <w:rPr>
                <w:sz w:val="24"/>
                <w:szCs w:val="24"/>
              </w:rPr>
              <w:t>1</w:t>
            </w:r>
          </w:p>
        </w:tc>
        <w:tc>
          <w:tcPr>
            <w:tcW w:w="3047" w:type="dxa"/>
          </w:tcPr>
          <w:p w:rsidR="00546F2C" w:rsidRPr="00512B34" w:rsidRDefault="00546F2C">
            <w:pPr>
              <w:jc w:val="center"/>
              <w:rPr>
                <w:sz w:val="24"/>
                <w:szCs w:val="24"/>
              </w:rPr>
            </w:pPr>
            <w:r w:rsidRPr="00512B34">
              <w:rPr>
                <w:sz w:val="24"/>
                <w:szCs w:val="24"/>
              </w:rPr>
              <w:t>2</w:t>
            </w:r>
          </w:p>
        </w:tc>
        <w:tc>
          <w:tcPr>
            <w:tcW w:w="1292" w:type="dxa"/>
          </w:tcPr>
          <w:p w:rsidR="00546F2C" w:rsidRPr="00512B34" w:rsidRDefault="00546F2C">
            <w:pPr>
              <w:jc w:val="center"/>
              <w:rPr>
                <w:sz w:val="24"/>
                <w:szCs w:val="24"/>
              </w:rPr>
            </w:pPr>
            <w:r w:rsidRPr="00512B34">
              <w:rPr>
                <w:sz w:val="24"/>
                <w:szCs w:val="24"/>
              </w:rPr>
              <w:t>3</w:t>
            </w:r>
          </w:p>
        </w:tc>
        <w:tc>
          <w:tcPr>
            <w:tcW w:w="1903" w:type="dxa"/>
          </w:tcPr>
          <w:p w:rsidR="00546F2C" w:rsidRPr="00512B34" w:rsidRDefault="00546F2C">
            <w:pPr>
              <w:jc w:val="center"/>
              <w:rPr>
                <w:sz w:val="24"/>
                <w:szCs w:val="24"/>
              </w:rPr>
            </w:pPr>
            <w:r>
              <w:rPr>
                <w:sz w:val="24"/>
                <w:szCs w:val="24"/>
              </w:rPr>
              <w:t>4</w:t>
            </w:r>
          </w:p>
        </w:tc>
        <w:tc>
          <w:tcPr>
            <w:tcW w:w="2037" w:type="dxa"/>
          </w:tcPr>
          <w:p w:rsidR="00546F2C" w:rsidRPr="00512B34" w:rsidRDefault="00546F2C">
            <w:pPr>
              <w:jc w:val="center"/>
              <w:rPr>
                <w:sz w:val="24"/>
                <w:szCs w:val="24"/>
              </w:rPr>
            </w:pPr>
            <w:r>
              <w:rPr>
                <w:sz w:val="24"/>
                <w:szCs w:val="24"/>
              </w:rPr>
              <w:t>5</w:t>
            </w:r>
          </w:p>
        </w:tc>
        <w:tc>
          <w:tcPr>
            <w:tcW w:w="799" w:type="dxa"/>
          </w:tcPr>
          <w:p w:rsidR="00546F2C" w:rsidRPr="00512B34" w:rsidRDefault="00546F2C">
            <w:pPr>
              <w:jc w:val="center"/>
              <w:rPr>
                <w:sz w:val="24"/>
                <w:szCs w:val="24"/>
              </w:rPr>
            </w:pPr>
            <w:r>
              <w:rPr>
                <w:sz w:val="24"/>
                <w:szCs w:val="24"/>
              </w:rPr>
              <w:t>6</w:t>
            </w:r>
          </w:p>
        </w:tc>
        <w:tc>
          <w:tcPr>
            <w:tcW w:w="798" w:type="dxa"/>
          </w:tcPr>
          <w:p w:rsidR="00546F2C" w:rsidRPr="00512B34" w:rsidRDefault="00546F2C">
            <w:pPr>
              <w:jc w:val="center"/>
              <w:rPr>
                <w:sz w:val="24"/>
                <w:szCs w:val="24"/>
              </w:rPr>
            </w:pPr>
            <w:r>
              <w:rPr>
                <w:sz w:val="24"/>
                <w:szCs w:val="24"/>
              </w:rPr>
              <w:t>7</w:t>
            </w:r>
          </w:p>
        </w:tc>
        <w:tc>
          <w:tcPr>
            <w:tcW w:w="798" w:type="dxa"/>
          </w:tcPr>
          <w:p w:rsidR="00546F2C" w:rsidRPr="00512B34" w:rsidRDefault="00546F2C">
            <w:pPr>
              <w:jc w:val="center"/>
              <w:rPr>
                <w:sz w:val="24"/>
                <w:szCs w:val="24"/>
              </w:rPr>
            </w:pPr>
            <w:r>
              <w:rPr>
                <w:sz w:val="24"/>
                <w:szCs w:val="24"/>
              </w:rPr>
              <w:t>8</w:t>
            </w:r>
          </w:p>
        </w:tc>
        <w:tc>
          <w:tcPr>
            <w:tcW w:w="798" w:type="dxa"/>
          </w:tcPr>
          <w:p w:rsidR="00546F2C" w:rsidRPr="00512B34" w:rsidRDefault="00546F2C">
            <w:pPr>
              <w:jc w:val="center"/>
              <w:rPr>
                <w:sz w:val="24"/>
                <w:szCs w:val="24"/>
              </w:rPr>
            </w:pPr>
            <w:r>
              <w:rPr>
                <w:sz w:val="24"/>
                <w:szCs w:val="24"/>
              </w:rPr>
              <w:t>9</w:t>
            </w:r>
          </w:p>
        </w:tc>
        <w:tc>
          <w:tcPr>
            <w:tcW w:w="840" w:type="dxa"/>
          </w:tcPr>
          <w:p w:rsidR="00546F2C" w:rsidRPr="00512B34" w:rsidRDefault="00546F2C">
            <w:pPr>
              <w:jc w:val="center"/>
              <w:rPr>
                <w:sz w:val="24"/>
                <w:szCs w:val="24"/>
              </w:rPr>
            </w:pPr>
            <w:r>
              <w:rPr>
                <w:sz w:val="24"/>
                <w:szCs w:val="24"/>
              </w:rPr>
              <w:t>10</w:t>
            </w:r>
          </w:p>
        </w:tc>
        <w:tc>
          <w:tcPr>
            <w:tcW w:w="1121" w:type="dxa"/>
          </w:tcPr>
          <w:p w:rsidR="00546F2C" w:rsidRPr="00512B34" w:rsidRDefault="00546F2C">
            <w:pPr>
              <w:jc w:val="center"/>
              <w:rPr>
                <w:sz w:val="24"/>
                <w:szCs w:val="24"/>
              </w:rPr>
            </w:pPr>
            <w:r>
              <w:rPr>
                <w:sz w:val="24"/>
                <w:szCs w:val="24"/>
              </w:rPr>
              <w:t>11</w:t>
            </w:r>
          </w:p>
        </w:tc>
      </w:tr>
      <w:tr w:rsidR="00546F2C" w:rsidRPr="00512B34" w:rsidTr="00546F2C">
        <w:tc>
          <w:tcPr>
            <w:tcW w:w="634" w:type="dxa"/>
          </w:tcPr>
          <w:p w:rsidR="00546F2C" w:rsidRPr="00512B34" w:rsidRDefault="00546F2C" w:rsidP="00512B34">
            <w:pPr>
              <w:jc w:val="center"/>
              <w:rPr>
                <w:sz w:val="24"/>
                <w:szCs w:val="24"/>
              </w:rPr>
            </w:pPr>
            <w:r w:rsidRPr="00512B34">
              <w:rPr>
                <w:sz w:val="24"/>
                <w:szCs w:val="24"/>
              </w:rPr>
              <w:t>1</w:t>
            </w:r>
          </w:p>
        </w:tc>
        <w:tc>
          <w:tcPr>
            <w:tcW w:w="3047" w:type="dxa"/>
          </w:tcPr>
          <w:p w:rsidR="00546F2C" w:rsidRPr="00512B34" w:rsidRDefault="00546F2C" w:rsidP="00512B34">
            <w:pPr>
              <w:ind w:right="-23"/>
              <w:jc w:val="both"/>
              <w:rPr>
                <w:sz w:val="24"/>
                <w:szCs w:val="24"/>
              </w:rPr>
            </w:pPr>
            <w:r w:rsidRPr="00512B34">
              <w:rPr>
                <w:sz w:val="24"/>
                <w:szCs w:val="24"/>
              </w:rPr>
              <w:t>Количество семей, для которых предоставлены возможности улучшения жилищных условий на сельских территориях</w:t>
            </w:r>
          </w:p>
        </w:tc>
        <w:tc>
          <w:tcPr>
            <w:tcW w:w="1292" w:type="dxa"/>
          </w:tcPr>
          <w:p w:rsidR="00546F2C" w:rsidRPr="00512B34" w:rsidRDefault="00546F2C" w:rsidP="00512B34">
            <w:pPr>
              <w:jc w:val="center"/>
              <w:rPr>
                <w:sz w:val="24"/>
                <w:szCs w:val="24"/>
              </w:rPr>
            </w:pPr>
            <w:r w:rsidRPr="00512B34">
              <w:rPr>
                <w:sz w:val="24"/>
                <w:szCs w:val="24"/>
              </w:rPr>
              <w:t>семей</w:t>
            </w:r>
          </w:p>
        </w:tc>
        <w:tc>
          <w:tcPr>
            <w:tcW w:w="1903" w:type="dxa"/>
          </w:tcPr>
          <w:p w:rsidR="00546F2C" w:rsidRDefault="00FD4A40" w:rsidP="00512B34">
            <w:pPr>
              <w:jc w:val="center"/>
              <w:rPr>
                <w:sz w:val="24"/>
                <w:szCs w:val="24"/>
              </w:rPr>
            </w:pPr>
            <w:r>
              <w:rPr>
                <w:sz w:val="24"/>
                <w:szCs w:val="24"/>
              </w:rPr>
              <w:t>2</w:t>
            </w:r>
          </w:p>
        </w:tc>
        <w:tc>
          <w:tcPr>
            <w:tcW w:w="2037" w:type="dxa"/>
          </w:tcPr>
          <w:p w:rsidR="00546F2C" w:rsidRDefault="00546F2C" w:rsidP="00512B34">
            <w:pPr>
              <w:jc w:val="center"/>
              <w:rPr>
                <w:sz w:val="24"/>
                <w:szCs w:val="24"/>
              </w:rPr>
            </w:pPr>
            <w:r>
              <w:rPr>
                <w:sz w:val="24"/>
                <w:szCs w:val="24"/>
              </w:rPr>
              <w:t>1</w:t>
            </w:r>
          </w:p>
        </w:tc>
        <w:tc>
          <w:tcPr>
            <w:tcW w:w="799" w:type="dxa"/>
          </w:tcPr>
          <w:p w:rsidR="00546F2C" w:rsidRPr="00512B34" w:rsidRDefault="00546F2C" w:rsidP="00512B34">
            <w:pPr>
              <w:jc w:val="center"/>
              <w:rPr>
                <w:sz w:val="24"/>
                <w:szCs w:val="24"/>
              </w:rPr>
            </w:pPr>
            <w:r>
              <w:rPr>
                <w:sz w:val="24"/>
                <w:szCs w:val="24"/>
              </w:rPr>
              <w:t>1</w:t>
            </w:r>
          </w:p>
        </w:tc>
        <w:tc>
          <w:tcPr>
            <w:tcW w:w="798" w:type="dxa"/>
          </w:tcPr>
          <w:p w:rsidR="00546F2C" w:rsidRPr="00512B34" w:rsidRDefault="0018743A" w:rsidP="00512B34">
            <w:pPr>
              <w:jc w:val="center"/>
              <w:rPr>
                <w:sz w:val="24"/>
                <w:szCs w:val="24"/>
              </w:rPr>
            </w:pPr>
            <w:r>
              <w:rPr>
                <w:sz w:val="24"/>
                <w:szCs w:val="24"/>
              </w:rPr>
              <w:t>1</w:t>
            </w:r>
          </w:p>
        </w:tc>
        <w:tc>
          <w:tcPr>
            <w:tcW w:w="798" w:type="dxa"/>
          </w:tcPr>
          <w:p w:rsidR="00546F2C" w:rsidRPr="00512B34" w:rsidRDefault="0018743A" w:rsidP="00512B34">
            <w:pPr>
              <w:jc w:val="center"/>
              <w:rPr>
                <w:sz w:val="24"/>
                <w:szCs w:val="24"/>
              </w:rPr>
            </w:pPr>
            <w:r>
              <w:rPr>
                <w:sz w:val="24"/>
                <w:szCs w:val="24"/>
              </w:rPr>
              <w:t>1</w:t>
            </w:r>
          </w:p>
        </w:tc>
        <w:tc>
          <w:tcPr>
            <w:tcW w:w="798" w:type="dxa"/>
          </w:tcPr>
          <w:p w:rsidR="00546F2C" w:rsidRPr="00512B34" w:rsidRDefault="0018743A" w:rsidP="00512B34">
            <w:pPr>
              <w:jc w:val="center"/>
              <w:rPr>
                <w:sz w:val="24"/>
                <w:szCs w:val="24"/>
              </w:rPr>
            </w:pPr>
            <w:r>
              <w:rPr>
                <w:sz w:val="24"/>
                <w:szCs w:val="24"/>
              </w:rPr>
              <w:t>1</w:t>
            </w:r>
          </w:p>
        </w:tc>
        <w:tc>
          <w:tcPr>
            <w:tcW w:w="840" w:type="dxa"/>
          </w:tcPr>
          <w:p w:rsidR="00546F2C" w:rsidRPr="00512B34" w:rsidRDefault="0018743A" w:rsidP="00512B34">
            <w:pPr>
              <w:jc w:val="center"/>
              <w:rPr>
                <w:sz w:val="24"/>
                <w:szCs w:val="24"/>
              </w:rPr>
            </w:pPr>
            <w:r>
              <w:rPr>
                <w:sz w:val="24"/>
                <w:szCs w:val="24"/>
              </w:rPr>
              <w:t>1</w:t>
            </w:r>
          </w:p>
        </w:tc>
        <w:tc>
          <w:tcPr>
            <w:tcW w:w="1121" w:type="dxa"/>
          </w:tcPr>
          <w:p w:rsidR="00546F2C" w:rsidRPr="00512B34" w:rsidRDefault="0018743A" w:rsidP="00512B34">
            <w:pPr>
              <w:jc w:val="center"/>
              <w:rPr>
                <w:sz w:val="24"/>
                <w:szCs w:val="24"/>
              </w:rPr>
            </w:pPr>
            <w:r>
              <w:rPr>
                <w:sz w:val="24"/>
                <w:szCs w:val="24"/>
              </w:rPr>
              <w:t>5</w:t>
            </w:r>
          </w:p>
        </w:tc>
      </w:tr>
      <w:tr w:rsidR="00546F2C" w:rsidRPr="00512B34" w:rsidTr="00546F2C">
        <w:tc>
          <w:tcPr>
            <w:tcW w:w="634" w:type="dxa"/>
          </w:tcPr>
          <w:p w:rsidR="00546F2C" w:rsidRPr="00512B34" w:rsidRDefault="00546F2C" w:rsidP="00512B34">
            <w:pPr>
              <w:jc w:val="center"/>
              <w:rPr>
                <w:sz w:val="24"/>
                <w:szCs w:val="24"/>
              </w:rPr>
            </w:pPr>
            <w:r>
              <w:rPr>
                <w:sz w:val="24"/>
                <w:szCs w:val="24"/>
              </w:rPr>
              <w:t>2</w:t>
            </w:r>
          </w:p>
        </w:tc>
        <w:tc>
          <w:tcPr>
            <w:tcW w:w="3047" w:type="dxa"/>
          </w:tcPr>
          <w:p w:rsidR="00546F2C" w:rsidRDefault="00546F2C" w:rsidP="00512B34">
            <w:pPr>
              <w:ind w:right="-23"/>
              <w:jc w:val="both"/>
            </w:pPr>
            <w:r>
              <w:t>Ввод (приобретение) жилья гражданами, проживающими на сельских территориях или изъявившими желание проживать на сельских территориях, и нуждающимися в улучшении жилищных условий, которым предоставлены социальные выплаты</w:t>
            </w:r>
          </w:p>
          <w:p w:rsidR="00546F2C" w:rsidRPr="00512B34" w:rsidRDefault="00546F2C" w:rsidP="00512B34">
            <w:pPr>
              <w:jc w:val="center"/>
              <w:rPr>
                <w:sz w:val="24"/>
                <w:szCs w:val="24"/>
              </w:rPr>
            </w:pPr>
          </w:p>
        </w:tc>
        <w:tc>
          <w:tcPr>
            <w:tcW w:w="1292" w:type="dxa"/>
          </w:tcPr>
          <w:p w:rsidR="00546F2C" w:rsidRPr="00512B34" w:rsidRDefault="00546F2C" w:rsidP="00512B34">
            <w:pPr>
              <w:jc w:val="center"/>
              <w:rPr>
                <w:sz w:val="24"/>
                <w:szCs w:val="24"/>
              </w:rPr>
            </w:pPr>
            <w:r>
              <w:rPr>
                <w:sz w:val="24"/>
                <w:szCs w:val="24"/>
              </w:rPr>
              <w:t>кв. м.</w:t>
            </w:r>
          </w:p>
        </w:tc>
        <w:tc>
          <w:tcPr>
            <w:tcW w:w="1903" w:type="dxa"/>
          </w:tcPr>
          <w:p w:rsidR="00546F2C" w:rsidRDefault="00546F2C" w:rsidP="00512B34">
            <w:pPr>
              <w:jc w:val="center"/>
              <w:rPr>
                <w:sz w:val="24"/>
                <w:szCs w:val="24"/>
              </w:rPr>
            </w:pPr>
            <w:r>
              <w:rPr>
                <w:sz w:val="24"/>
                <w:szCs w:val="24"/>
              </w:rPr>
              <w:t>79,7</w:t>
            </w:r>
          </w:p>
        </w:tc>
        <w:tc>
          <w:tcPr>
            <w:tcW w:w="2037" w:type="dxa"/>
          </w:tcPr>
          <w:p w:rsidR="00546F2C" w:rsidRDefault="00FD4A40" w:rsidP="00512B34">
            <w:pPr>
              <w:jc w:val="center"/>
              <w:rPr>
                <w:sz w:val="24"/>
                <w:szCs w:val="24"/>
              </w:rPr>
            </w:pPr>
            <w:r>
              <w:rPr>
                <w:sz w:val="24"/>
                <w:szCs w:val="24"/>
              </w:rPr>
              <w:t>56,7</w:t>
            </w:r>
          </w:p>
        </w:tc>
        <w:tc>
          <w:tcPr>
            <w:tcW w:w="799" w:type="dxa"/>
          </w:tcPr>
          <w:p w:rsidR="00546F2C" w:rsidRPr="00512B34" w:rsidRDefault="00546F2C" w:rsidP="00512B34">
            <w:pPr>
              <w:jc w:val="center"/>
              <w:rPr>
                <w:sz w:val="24"/>
                <w:szCs w:val="24"/>
              </w:rPr>
            </w:pPr>
            <w:r>
              <w:rPr>
                <w:sz w:val="24"/>
                <w:szCs w:val="24"/>
              </w:rPr>
              <w:t>72</w:t>
            </w:r>
          </w:p>
        </w:tc>
        <w:tc>
          <w:tcPr>
            <w:tcW w:w="798" w:type="dxa"/>
          </w:tcPr>
          <w:p w:rsidR="00546F2C" w:rsidRPr="00512B34" w:rsidRDefault="00546F2C" w:rsidP="00512B34">
            <w:pPr>
              <w:jc w:val="center"/>
              <w:rPr>
                <w:sz w:val="24"/>
                <w:szCs w:val="24"/>
              </w:rPr>
            </w:pPr>
            <w:r>
              <w:rPr>
                <w:sz w:val="24"/>
                <w:szCs w:val="24"/>
              </w:rPr>
              <w:t>54</w:t>
            </w:r>
          </w:p>
        </w:tc>
        <w:tc>
          <w:tcPr>
            <w:tcW w:w="798" w:type="dxa"/>
          </w:tcPr>
          <w:p w:rsidR="00546F2C" w:rsidRPr="00512B34" w:rsidRDefault="00546F2C" w:rsidP="00512B34">
            <w:pPr>
              <w:jc w:val="center"/>
              <w:rPr>
                <w:sz w:val="24"/>
                <w:szCs w:val="24"/>
              </w:rPr>
            </w:pPr>
            <w:r>
              <w:rPr>
                <w:sz w:val="24"/>
                <w:szCs w:val="24"/>
              </w:rPr>
              <w:t>54</w:t>
            </w:r>
          </w:p>
        </w:tc>
        <w:tc>
          <w:tcPr>
            <w:tcW w:w="798" w:type="dxa"/>
          </w:tcPr>
          <w:p w:rsidR="00546F2C" w:rsidRPr="00512B34" w:rsidRDefault="00546F2C" w:rsidP="00512B34">
            <w:pPr>
              <w:jc w:val="center"/>
              <w:rPr>
                <w:sz w:val="24"/>
                <w:szCs w:val="24"/>
              </w:rPr>
            </w:pPr>
            <w:r>
              <w:rPr>
                <w:sz w:val="24"/>
                <w:szCs w:val="24"/>
              </w:rPr>
              <w:t>54</w:t>
            </w:r>
          </w:p>
        </w:tc>
        <w:tc>
          <w:tcPr>
            <w:tcW w:w="840" w:type="dxa"/>
          </w:tcPr>
          <w:p w:rsidR="00546F2C" w:rsidRPr="00512B34" w:rsidRDefault="00546F2C" w:rsidP="00512B34">
            <w:pPr>
              <w:jc w:val="center"/>
              <w:rPr>
                <w:sz w:val="24"/>
                <w:szCs w:val="24"/>
              </w:rPr>
            </w:pPr>
            <w:r>
              <w:rPr>
                <w:sz w:val="24"/>
                <w:szCs w:val="24"/>
              </w:rPr>
              <w:t>42</w:t>
            </w:r>
          </w:p>
        </w:tc>
        <w:tc>
          <w:tcPr>
            <w:tcW w:w="1121" w:type="dxa"/>
          </w:tcPr>
          <w:p w:rsidR="00546F2C" w:rsidRPr="00512B34" w:rsidRDefault="00546F2C" w:rsidP="00512B34">
            <w:pPr>
              <w:jc w:val="center"/>
              <w:rPr>
                <w:sz w:val="24"/>
                <w:szCs w:val="24"/>
              </w:rPr>
            </w:pPr>
            <w:r>
              <w:rPr>
                <w:sz w:val="24"/>
                <w:szCs w:val="24"/>
              </w:rPr>
              <w:t>276</w:t>
            </w:r>
          </w:p>
        </w:tc>
      </w:tr>
      <w:tr w:rsidR="00221E24" w:rsidRPr="00512B34" w:rsidTr="00546F2C">
        <w:tc>
          <w:tcPr>
            <w:tcW w:w="634" w:type="dxa"/>
          </w:tcPr>
          <w:p w:rsidR="00221E24" w:rsidRDefault="00221E24" w:rsidP="00512B34">
            <w:pPr>
              <w:jc w:val="center"/>
              <w:rPr>
                <w:sz w:val="24"/>
                <w:szCs w:val="24"/>
              </w:rPr>
            </w:pPr>
            <w:r>
              <w:rPr>
                <w:sz w:val="24"/>
                <w:szCs w:val="24"/>
              </w:rPr>
              <w:lastRenderedPageBreak/>
              <w:t>3</w:t>
            </w:r>
          </w:p>
        </w:tc>
        <w:tc>
          <w:tcPr>
            <w:tcW w:w="3047" w:type="dxa"/>
          </w:tcPr>
          <w:p w:rsidR="00221E24" w:rsidRDefault="00221E24" w:rsidP="00512B34">
            <w:pPr>
              <w:ind w:right="-23"/>
              <w:jc w:val="both"/>
            </w:pPr>
            <w:r>
              <w:t>Доля сельских населенных пунктов, в которых реализованы проекты по благоустройству общественных пространств на сельских территориях от общего числа сельских населенных пунктов</w:t>
            </w:r>
          </w:p>
        </w:tc>
        <w:tc>
          <w:tcPr>
            <w:tcW w:w="1292" w:type="dxa"/>
          </w:tcPr>
          <w:p w:rsidR="00221E24" w:rsidRDefault="00221E24" w:rsidP="00512B34">
            <w:pPr>
              <w:jc w:val="center"/>
              <w:rPr>
                <w:sz w:val="24"/>
                <w:szCs w:val="24"/>
              </w:rPr>
            </w:pPr>
            <w:r>
              <w:rPr>
                <w:sz w:val="24"/>
                <w:szCs w:val="24"/>
              </w:rPr>
              <w:t>%</w:t>
            </w:r>
          </w:p>
        </w:tc>
        <w:tc>
          <w:tcPr>
            <w:tcW w:w="1903" w:type="dxa"/>
          </w:tcPr>
          <w:p w:rsidR="00221E24" w:rsidRDefault="00221E24" w:rsidP="00512B34">
            <w:pPr>
              <w:jc w:val="center"/>
              <w:rPr>
                <w:sz w:val="24"/>
                <w:szCs w:val="24"/>
              </w:rPr>
            </w:pPr>
            <w:r>
              <w:rPr>
                <w:sz w:val="24"/>
                <w:szCs w:val="24"/>
              </w:rPr>
              <w:t>0</w:t>
            </w:r>
          </w:p>
        </w:tc>
        <w:tc>
          <w:tcPr>
            <w:tcW w:w="2037" w:type="dxa"/>
          </w:tcPr>
          <w:p w:rsidR="00221E24" w:rsidRDefault="00221E24" w:rsidP="00512B34">
            <w:pPr>
              <w:jc w:val="center"/>
              <w:rPr>
                <w:sz w:val="24"/>
                <w:szCs w:val="24"/>
              </w:rPr>
            </w:pPr>
            <w:r>
              <w:rPr>
                <w:sz w:val="24"/>
                <w:szCs w:val="24"/>
              </w:rPr>
              <w:t>0</w:t>
            </w:r>
          </w:p>
        </w:tc>
        <w:tc>
          <w:tcPr>
            <w:tcW w:w="799" w:type="dxa"/>
          </w:tcPr>
          <w:p w:rsidR="00221E24" w:rsidRDefault="006543B1" w:rsidP="00512B34">
            <w:pPr>
              <w:jc w:val="center"/>
              <w:rPr>
                <w:sz w:val="24"/>
                <w:szCs w:val="24"/>
              </w:rPr>
            </w:pPr>
            <w:r>
              <w:rPr>
                <w:sz w:val="24"/>
                <w:szCs w:val="24"/>
              </w:rPr>
              <w:t>9,1</w:t>
            </w:r>
          </w:p>
        </w:tc>
        <w:tc>
          <w:tcPr>
            <w:tcW w:w="798" w:type="dxa"/>
          </w:tcPr>
          <w:p w:rsidR="00221E24" w:rsidRDefault="004D7872" w:rsidP="00512B34">
            <w:pPr>
              <w:jc w:val="center"/>
              <w:rPr>
                <w:sz w:val="24"/>
                <w:szCs w:val="24"/>
              </w:rPr>
            </w:pPr>
            <w:r>
              <w:rPr>
                <w:sz w:val="24"/>
                <w:szCs w:val="24"/>
              </w:rPr>
              <w:t>18,2</w:t>
            </w:r>
          </w:p>
        </w:tc>
        <w:tc>
          <w:tcPr>
            <w:tcW w:w="798" w:type="dxa"/>
          </w:tcPr>
          <w:p w:rsidR="00221E24" w:rsidRDefault="004D7872" w:rsidP="00512B34">
            <w:pPr>
              <w:jc w:val="center"/>
              <w:rPr>
                <w:sz w:val="24"/>
                <w:szCs w:val="24"/>
              </w:rPr>
            </w:pPr>
            <w:r>
              <w:rPr>
                <w:sz w:val="24"/>
                <w:szCs w:val="24"/>
              </w:rPr>
              <w:t>27,3</w:t>
            </w:r>
          </w:p>
        </w:tc>
        <w:tc>
          <w:tcPr>
            <w:tcW w:w="798" w:type="dxa"/>
          </w:tcPr>
          <w:p w:rsidR="00221E24" w:rsidRDefault="004D7872" w:rsidP="00512B34">
            <w:pPr>
              <w:jc w:val="center"/>
              <w:rPr>
                <w:sz w:val="24"/>
                <w:szCs w:val="24"/>
              </w:rPr>
            </w:pPr>
            <w:r>
              <w:rPr>
                <w:sz w:val="24"/>
                <w:szCs w:val="24"/>
              </w:rPr>
              <w:t>36,4</w:t>
            </w:r>
          </w:p>
        </w:tc>
        <w:tc>
          <w:tcPr>
            <w:tcW w:w="840" w:type="dxa"/>
          </w:tcPr>
          <w:p w:rsidR="00221E24" w:rsidRDefault="004D7872" w:rsidP="00512B34">
            <w:pPr>
              <w:jc w:val="center"/>
              <w:rPr>
                <w:sz w:val="24"/>
                <w:szCs w:val="24"/>
              </w:rPr>
            </w:pPr>
            <w:r>
              <w:rPr>
                <w:sz w:val="24"/>
                <w:szCs w:val="24"/>
              </w:rPr>
              <w:t>45,5</w:t>
            </w:r>
          </w:p>
          <w:p w:rsidR="006543B1" w:rsidRDefault="006543B1" w:rsidP="00512B34">
            <w:pPr>
              <w:jc w:val="center"/>
              <w:rPr>
                <w:sz w:val="24"/>
                <w:szCs w:val="24"/>
              </w:rPr>
            </w:pPr>
          </w:p>
        </w:tc>
        <w:tc>
          <w:tcPr>
            <w:tcW w:w="1121" w:type="dxa"/>
          </w:tcPr>
          <w:p w:rsidR="00221E24" w:rsidRDefault="004D7872" w:rsidP="00512B34">
            <w:pPr>
              <w:jc w:val="center"/>
              <w:rPr>
                <w:sz w:val="24"/>
                <w:szCs w:val="24"/>
              </w:rPr>
            </w:pPr>
            <w:r>
              <w:rPr>
                <w:sz w:val="24"/>
                <w:szCs w:val="24"/>
              </w:rPr>
              <w:t>45,5</w:t>
            </w:r>
          </w:p>
        </w:tc>
      </w:tr>
    </w:tbl>
    <w:p w:rsidR="00492BBB" w:rsidRDefault="00492BBB">
      <w:pPr>
        <w:sectPr w:rsidR="00492BBB">
          <w:pgSz w:w="16840" w:h="11906" w:orient="landscape"/>
          <w:pgMar w:top="832" w:right="1018" w:bottom="1440" w:left="1020" w:header="0" w:footer="0" w:gutter="0"/>
          <w:cols w:space="720" w:equalWidth="0">
            <w:col w:w="14800"/>
          </w:cols>
        </w:sectPr>
      </w:pPr>
    </w:p>
    <w:p w:rsidR="00492BBB" w:rsidRPr="00634B42" w:rsidRDefault="00ED5022" w:rsidP="00634B42">
      <w:pPr>
        <w:ind w:left="8505"/>
        <w:rPr>
          <w:sz w:val="28"/>
          <w:szCs w:val="28"/>
        </w:rPr>
      </w:pPr>
      <w:r w:rsidRPr="00634B42">
        <w:rPr>
          <w:rFonts w:eastAsia="Times New Roman"/>
          <w:sz w:val="28"/>
          <w:szCs w:val="28"/>
        </w:rPr>
        <w:lastRenderedPageBreak/>
        <w:t>Приложение 2</w:t>
      </w:r>
    </w:p>
    <w:p w:rsidR="00492BBB" w:rsidRPr="00634B42" w:rsidRDefault="00ED5022" w:rsidP="00634B42">
      <w:pPr>
        <w:ind w:left="8505"/>
        <w:rPr>
          <w:sz w:val="28"/>
          <w:szCs w:val="28"/>
        </w:rPr>
      </w:pPr>
      <w:r w:rsidRPr="00634B42">
        <w:rPr>
          <w:rFonts w:eastAsia="Times New Roman"/>
          <w:sz w:val="28"/>
          <w:szCs w:val="28"/>
        </w:rPr>
        <w:t>к  муниципальной программе «Комплексное развитие</w:t>
      </w:r>
      <w:r w:rsidR="00634B42">
        <w:rPr>
          <w:rFonts w:eastAsia="Times New Roman"/>
          <w:sz w:val="28"/>
          <w:szCs w:val="28"/>
        </w:rPr>
        <w:t xml:space="preserve"> </w:t>
      </w:r>
      <w:r w:rsidRPr="00634B42">
        <w:rPr>
          <w:rFonts w:eastAsia="Times New Roman"/>
          <w:sz w:val="28"/>
          <w:szCs w:val="28"/>
        </w:rPr>
        <w:t xml:space="preserve">сельских  территорий </w:t>
      </w:r>
      <w:r w:rsidR="0051064C" w:rsidRPr="00634B42">
        <w:rPr>
          <w:rFonts w:eastAsia="Times New Roman"/>
          <w:sz w:val="28"/>
          <w:szCs w:val="28"/>
        </w:rPr>
        <w:t>Поспелихинского</w:t>
      </w:r>
      <w:r w:rsidRPr="00634B42">
        <w:rPr>
          <w:rFonts w:eastAsia="Times New Roman"/>
          <w:sz w:val="28"/>
          <w:szCs w:val="28"/>
        </w:rPr>
        <w:t xml:space="preserve"> района Алтайского</w:t>
      </w:r>
      <w:r w:rsidR="0051064C" w:rsidRPr="00634B42">
        <w:rPr>
          <w:rFonts w:eastAsia="Times New Roman"/>
          <w:sz w:val="28"/>
          <w:szCs w:val="28"/>
        </w:rPr>
        <w:t xml:space="preserve"> </w:t>
      </w:r>
      <w:r w:rsidR="00561E0A">
        <w:rPr>
          <w:rFonts w:eastAsia="Times New Roman"/>
          <w:sz w:val="28"/>
          <w:szCs w:val="28"/>
        </w:rPr>
        <w:t>края</w:t>
      </w:r>
      <w:r w:rsidRPr="00634B42">
        <w:rPr>
          <w:rFonts w:eastAsia="Times New Roman"/>
          <w:sz w:val="28"/>
          <w:szCs w:val="28"/>
        </w:rPr>
        <w:t xml:space="preserve"> на период 202</w:t>
      </w:r>
      <w:r w:rsidR="00512B34">
        <w:rPr>
          <w:rFonts w:eastAsia="Times New Roman"/>
          <w:sz w:val="28"/>
          <w:szCs w:val="28"/>
        </w:rPr>
        <w:t>6</w:t>
      </w:r>
      <w:r w:rsidRPr="00634B42">
        <w:rPr>
          <w:rFonts w:eastAsia="Times New Roman"/>
          <w:sz w:val="28"/>
          <w:szCs w:val="28"/>
        </w:rPr>
        <w:t>-20</w:t>
      </w:r>
      <w:r w:rsidR="00512B34">
        <w:rPr>
          <w:rFonts w:eastAsia="Times New Roman"/>
          <w:sz w:val="28"/>
          <w:szCs w:val="28"/>
        </w:rPr>
        <w:t>30</w:t>
      </w:r>
      <w:r w:rsidRPr="00634B42">
        <w:rPr>
          <w:rFonts w:eastAsia="Times New Roman"/>
          <w:sz w:val="28"/>
          <w:szCs w:val="28"/>
        </w:rPr>
        <w:t xml:space="preserve"> годы</w:t>
      </w:r>
      <w:r w:rsidR="00561E0A">
        <w:rPr>
          <w:rFonts w:eastAsia="Times New Roman"/>
          <w:sz w:val="28"/>
          <w:szCs w:val="28"/>
        </w:rPr>
        <w:t>»</w:t>
      </w:r>
    </w:p>
    <w:p w:rsidR="00492BBB" w:rsidRDefault="00492BBB">
      <w:pPr>
        <w:spacing w:line="276" w:lineRule="exact"/>
        <w:rPr>
          <w:sz w:val="20"/>
          <w:szCs w:val="20"/>
        </w:rPr>
      </w:pPr>
    </w:p>
    <w:p w:rsidR="00492BBB" w:rsidRPr="00634B42" w:rsidRDefault="00ED5022">
      <w:pPr>
        <w:jc w:val="center"/>
        <w:rPr>
          <w:sz w:val="28"/>
          <w:szCs w:val="28"/>
        </w:rPr>
      </w:pPr>
      <w:r w:rsidRPr="00634B42">
        <w:rPr>
          <w:rFonts w:eastAsia="Times New Roman"/>
          <w:sz w:val="28"/>
          <w:szCs w:val="28"/>
        </w:rPr>
        <w:t>Перечень мероприятий</w:t>
      </w:r>
    </w:p>
    <w:p w:rsidR="00492BBB" w:rsidRPr="00634B42" w:rsidRDefault="00ED5022">
      <w:pPr>
        <w:jc w:val="center"/>
        <w:rPr>
          <w:sz w:val="28"/>
          <w:szCs w:val="28"/>
        </w:rPr>
      </w:pPr>
      <w:r w:rsidRPr="00634B42">
        <w:rPr>
          <w:rFonts w:eastAsia="Times New Roman"/>
          <w:sz w:val="28"/>
          <w:szCs w:val="28"/>
        </w:rPr>
        <w:t xml:space="preserve">муниципальной программы «Комплексное развитие сельских территорий </w:t>
      </w:r>
      <w:r w:rsidR="0051064C" w:rsidRPr="00634B42">
        <w:rPr>
          <w:rFonts w:eastAsia="Times New Roman"/>
          <w:sz w:val="28"/>
          <w:szCs w:val="28"/>
        </w:rPr>
        <w:t>Поспелихинского</w:t>
      </w:r>
      <w:r w:rsidRPr="00634B42">
        <w:rPr>
          <w:rFonts w:eastAsia="Times New Roman"/>
          <w:sz w:val="28"/>
          <w:szCs w:val="28"/>
        </w:rPr>
        <w:t xml:space="preserve"> района Алтайского края»</w:t>
      </w:r>
    </w:p>
    <w:p w:rsidR="00492BBB" w:rsidRDefault="00ED5022">
      <w:pPr>
        <w:spacing w:line="238" w:lineRule="auto"/>
        <w:jc w:val="center"/>
        <w:rPr>
          <w:rFonts w:eastAsia="Times New Roman"/>
          <w:sz w:val="28"/>
          <w:szCs w:val="28"/>
        </w:rPr>
      </w:pPr>
      <w:r w:rsidRPr="00634B42">
        <w:rPr>
          <w:rFonts w:eastAsia="Times New Roman"/>
          <w:sz w:val="28"/>
          <w:szCs w:val="28"/>
        </w:rPr>
        <w:t>на период 202</w:t>
      </w:r>
      <w:r w:rsidR="00512B34">
        <w:rPr>
          <w:rFonts w:eastAsia="Times New Roman"/>
          <w:sz w:val="28"/>
          <w:szCs w:val="28"/>
        </w:rPr>
        <w:t>6</w:t>
      </w:r>
      <w:r w:rsidRPr="00634B42">
        <w:rPr>
          <w:rFonts w:eastAsia="Times New Roman"/>
          <w:sz w:val="28"/>
          <w:szCs w:val="28"/>
        </w:rPr>
        <w:t>-20</w:t>
      </w:r>
      <w:r w:rsidR="00512B34">
        <w:rPr>
          <w:rFonts w:eastAsia="Times New Roman"/>
          <w:sz w:val="28"/>
          <w:szCs w:val="28"/>
        </w:rPr>
        <w:t>30</w:t>
      </w:r>
      <w:r w:rsidRPr="00634B42">
        <w:rPr>
          <w:rFonts w:eastAsia="Times New Roman"/>
          <w:sz w:val="28"/>
          <w:szCs w:val="28"/>
        </w:rPr>
        <w:t xml:space="preserve"> годы</w:t>
      </w:r>
    </w:p>
    <w:tbl>
      <w:tblPr>
        <w:tblW w:w="14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283"/>
        <w:gridCol w:w="1323"/>
        <w:gridCol w:w="1734"/>
        <w:gridCol w:w="936"/>
        <w:gridCol w:w="688"/>
        <w:gridCol w:w="248"/>
        <w:gridCol w:w="936"/>
        <w:gridCol w:w="936"/>
        <w:gridCol w:w="936"/>
        <w:gridCol w:w="994"/>
        <w:gridCol w:w="1641"/>
      </w:tblGrid>
      <w:tr w:rsidR="002F7C3F" w:rsidRPr="00B11B6D" w:rsidTr="00CD3075">
        <w:trPr>
          <w:trHeight w:val="300"/>
          <w:jc w:val="center"/>
        </w:trPr>
        <w:tc>
          <w:tcPr>
            <w:tcW w:w="960" w:type="dxa"/>
            <w:vMerge w:val="restart"/>
            <w:shd w:val="clear" w:color="auto" w:fill="auto"/>
            <w:noWrap/>
            <w:vAlign w:val="bottom"/>
          </w:tcPr>
          <w:p w:rsidR="002F7C3F" w:rsidRPr="00B11B6D" w:rsidRDefault="002F7C3F" w:rsidP="001131D1">
            <w:pPr>
              <w:jc w:val="center"/>
              <w:rPr>
                <w:rFonts w:eastAsia="Times New Roman"/>
                <w:color w:val="000000"/>
              </w:rPr>
            </w:pPr>
            <w:r w:rsidRPr="00B11B6D">
              <w:rPr>
                <w:rFonts w:eastAsia="Times New Roman"/>
                <w:color w:val="000000"/>
              </w:rPr>
              <w:t xml:space="preserve">№ </w:t>
            </w:r>
          </w:p>
          <w:p w:rsidR="002F7C3F" w:rsidRPr="00B11B6D" w:rsidRDefault="002F7C3F" w:rsidP="001131D1">
            <w:pPr>
              <w:jc w:val="center"/>
              <w:rPr>
                <w:rFonts w:eastAsia="Times New Roman"/>
                <w:color w:val="000000"/>
              </w:rPr>
            </w:pPr>
            <w:r w:rsidRPr="00B11B6D">
              <w:rPr>
                <w:rFonts w:eastAsia="Times New Roman"/>
                <w:color w:val="000000"/>
              </w:rPr>
              <w:t>п/п</w:t>
            </w:r>
          </w:p>
        </w:tc>
        <w:tc>
          <w:tcPr>
            <w:tcW w:w="3687" w:type="dxa"/>
            <w:vMerge w:val="restart"/>
            <w:shd w:val="clear" w:color="auto" w:fill="auto"/>
            <w:vAlign w:val="bottom"/>
          </w:tcPr>
          <w:p w:rsidR="002F7C3F" w:rsidRPr="00B11B6D" w:rsidRDefault="002F7C3F" w:rsidP="00B11B6D">
            <w:pPr>
              <w:jc w:val="center"/>
              <w:rPr>
                <w:rFonts w:eastAsia="Times New Roman"/>
                <w:color w:val="000000"/>
                <w:sz w:val="20"/>
                <w:szCs w:val="20"/>
              </w:rPr>
            </w:pPr>
            <w:r w:rsidRPr="00B11B6D">
              <w:rPr>
                <w:rFonts w:eastAsia="Times New Roman"/>
                <w:color w:val="000000"/>
                <w:sz w:val="20"/>
                <w:szCs w:val="20"/>
              </w:rPr>
              <w:t>Цели, задачи, мероприятия</w:t>
            </w:r>
          </w:p>
        </w:tc>
        <w:tc>
          <w:tcPr>
            <w:tcW w:w="1355" w:type="dxa"/>
            <w:vMerge w:val="restart"/>
            <w:shd w:val="clear" w:color="auto" w:fill="auto"/>
            <w:vAlign w:val="bottom"/>
          </w:tcPr>
          <w:p w:rsidR="002F7C3F" w:rsidRPr="00B11B6D" w:rsidRDefault="002F7C3F" w:rsidP="00B11B6D">
            <w:pPr>
              <w:jc w:val="center"/>
              <w:rPr>
                <w:rFonts w:eastAsia="Times New Roman"/>
                <w:color w:val="000000"/>
                <w:sz w:val="20"/>
                <w:szCs w:val="20"/>
              </w:rPr>
            </w:pPr>
            <w:r w:rsidRPr="00B11B6D">
              <w:rPr>
                <w:rFonts w:eastAsia="Times New Roman"/>
                <w:color w:val="000000"/>
                <w:sz w:val="20"/>
                <w:szCs w:val="20"/>
              </w:rPr>
              <w:t>Срок реализации</w:t>
            </w:r>
          </w:p>
        </w:tc>
        <w:tc>
          <w:tcPr>
            <w:tcW w:w="1182" w:type="dxa"/>
            <w:vMerge w:val="restart"/>
            <w:shd w:val="clear" w:color="auto" w:fill="auto"/>
            <w:vAlign w:val="bottom"/>
          </w:tcPr>
          <w:p w:rsidR="002F7C3F" w:rsidRPr="00B11B6D" w:rsidRDefault="002F7C3F" w:rsidP="00B11B6D">
            <w:pPr>
              <w:jc w:val="center"/>
              <w:rPr>
                <w:rFonts w:eastAsia="Times New Roman"/>
                <w:color w:val="000000"/>
                <w:sz w:val="20"/>
                <w:szCs w:val="20"/>
              </w:rPr>
            </w:pPr>
            <w:r w:rsidRPr="00B11B6D">
              <w:rPr>
                <w:rFonts w:eastAsia="Times New Roman"/>
                <w:color w:val="000000"/>
                <w:sz w:val="20"/>
                <w:szCs w:val="20"/>
              </w:rPr>
              <w:t>Участник программы</w:t>
            </w:r>
          </w:p>
        </w:tc>
        <w:tc>
          <w:tcPr>
            <w:tcW w:w="5790" w:type="dxa"/>
            <w:gridSpan w:val="7"/>
            <w:shd w:val="clear" w:color="auto" w:fill="auto"/>
            <w:vAlign w:val="bottom"/>
          </w:tcPr>
          <w:p w:rsidR="002F7C3F" w:rsidRPr="00B11B6D" w:rsidRDefault="002F7C3F" w:rsidP="00B11B6D">
            <w:pPr>
              <w:jc w:val="center"/>
              <w:rPr>
                <w:rFonts w:eastAsia="Times New Roman"/>
                <w:color w:val="000000"/>
                <w:sz w:val="20"/>
                <w:szCs w:val="20"/>
              </w:rPr>
            </w:pPr>
            <w:r>
              <w:rPr>
                <w:rFonts w:eastAsia="Times New Roman"/>
                <w:color w:val="000000"/>
                <w:sz w:val="20"/>
                <w:szCs w:val="20"/>
              </w:rPr>
              <w:t>Сумма расходов, тыс. рублей</w:t>
            </w:r>
          </w:p>
        </w:tc>
        <w:tc>
          <w:tcPr>
            <w:tcW w:w="1641" w:type="dxa"/>
            <w:vMerge w:val="restart"/>
            <w:shd w:val="clear" w:color="auto" w:fill="auto"/>
            <w:vAlign w:val="bottom"/>
          </w:tcPr>
          <w:p w:rsidR="002F7C3F" w:rsidRPr="00B11B6D" w:rsidRDefault="002F7C3F" w:rsidP="00B11B6D">
            <w:pPr>
              <w:jc w:val="center"/>
              <w:rPr>
                <w:rFonts w:eastAsia="Times New Roman"/>
                <w:color w:val="000000"/>
                <w:sz w:val="20"/>
                <w:szCs w:val="20"/>
              </w:rPr>
            </w:pPr>
            <w:r w:rsidRPr="00B11B6D">
              <w:rPr>
                <w:rFonts w:eastAsia="Times New Roman"/>
                <w:color w:val="000000"/>
                <w:sz w:val="20"/>
                <w:szCs w:val="20"/>
              </w:rPr>
              <w:t>Источники финансирования</w:t>
            </w:r>
          </w:p>
        </w:tc>
      </w:tr>
      <w:tr w:rsidR="002F7C3F" w:rsidRPr="00B11B6D" w:rsidTr="00CD3075">
        <w:trPr>
          <w:trHeight w:val="300"/>
          <w:jc w:val="center"/>
        </w:trPr>
        <w:tc>
          <w:tcPr>
            <w:tcW w:w="960" w:type="dxa"/>
            <w:vMerge/>
            <w:shd w:val="clear" w:color="auto" w:fill="auto"/>
            <w:noWrap/>
            <w:vAlign w:val="bottom"/>
          </w:tcPr>
          <w:p w:rsidR="002F7C3F" w:rsidRPr="00B11B6D" w:rsidRDefault="002F7C3F" w:rsidP="00B11B6D">
            <w:pPr>
              <w:jc w:val="center"/>
              <w:rPr>
                <w:rFonts w:eastAsia="Times New Roman"/>
                <w:color w:val="000000"/>
              </w:rPr>
            </w:pPr>
          </w:p>
        </w:tc>
        <w:tc>
          <w:tcPr>
            <w:tcW w:w="3687" w:type="dxa"/>
            <w:vMerge/>
            <w:shd w:val="clear" w:color="auto" w:fill="auto"/>
            <w:vAlign w:val="bottom"/>
          </w:tcPr>
          <w:p w:rsidR="002F7C3F" w:rsidRPr="00B11B6D" w:rsidRDefault="002F7C3F" w:rsidP="00B11B6D">
            <w:pPr>
              <w:jc w:val="center"/>
              <w:rPr>
                <w:rFonts w:eastAsia="Times New Roman"/>
                <w:color w:val="000000"/>
                <w:sz w:val="20"/>
                <w:szCs w:val="20"/>
              </w:rPr>
            </w:pPr>
          </w:p>
        </w:tc>
        <w:tc>
          <w:tcPr>
            <w:tcW w:w="1355" w:type="dxa"/>
            <w:vMerge/>
            <w:shd w:val="clear" w:color="auto" w:fill="auto"/>
            <w:vAlign w:val="bottom"/>
          </w:tcPr>
          <w:p w:rsidR="002F7C3F" w:rsidRPr="00B11B6D" w:rsidRDefault="002F7C3F" w:rsidP="00B11B6D">
            <w:pPr>
              <w:jc w:val="center"/>
              <w:rPr>
                <w:rFonts w:eastAsia="Times New Roman"/>
                <w:color w:val="000000"/>
                <w:sz w:val="20"/>
                <w:szCs w:val="20"/>
              </w:rPr>
            </w:pPr>
          </w:p>
        </w:tc>
        <w:tc>
          <w:tcPr>
            <w:tcW w:w="1182" w:type="dxa"/>
            <w:vMerge/>
            <w:shd w:val="clear" w:color="auto" w:fill="auto"/>
            <w:vAlign w:val="bottom"/>
          </w:tcPr>
          <w:p w:rsidR="002F7C3F" w:rsidRPr="00B11B6D" w:rsidRDefault="002F7C3F" w:rsidP="00B11B6D">
            <w:pPr>
              <w:jc w:val="center"/>
              <w:rPr>
                <w:rFonts w:eastAsia="Times New Roman"/>
                <w:color w:val="000000"/>
                <w:sz w:val="20"/>
                <w:szCs w:val="20"/>
              </w:rPr>
            </w:pPr>
          </w:p>
        </w:tc>
        <w:tc>
          <w:tcPr>
            <w:tcW w:w="953" w:type="dxa"/>
            <w:shd w:val="clear" w:color="auto" w:fill="auto"/>
            <w:vAlign w:val="bottom"/>
          </w:tcPr>
          <w:p w:rsidR="002F7C3F" w:rsidRPr="00B11B6D" w:rsidRDefault="002F7C3F" w:rsidP="00B11B6D">
            <w:pPr>
              <w:jc w:val="center"/>
              <w:rPr>
                <w:rFonts w:eastAsia="Times New Roman"/>
                <w:color w:val="000000"/>
                <w:sz w:val="20"/>
                <w:szCs w:val="20"/>
              </w:rPr>
            </w:pPr>
            <w:r>
              <w:rPr>
                <w:rFonts w:eastAsia="Times New Roman"/>
                <w:color w:val="000000"/>
                <w:sz w:val="20"/>
                <w:szCs w:val="20"/>
              </w:rPr>
              <w:t>2026г.</w:t>
            </w:r>
          </w:p>
        </w:tc>
        <w:tc>
          <w:tcPr>
            <w:tcW w:w="953" w:type="dxa"/>
            <w:gridSpan w:val="2"/>
            <w:shd w:val="clear" w:color="auto" w:fill="auto"/>
            <w:vAlign w:val="bottom"/>
          </w:tcPr>
          <w:p w:rsidR="002F7C3F" w:rsidRPr="00B11B6D" w:rsidRDefault="002F7C3F" w:rsidP="00B11B6D">
            <w:pPr>
              <w:jc w:val="center"/>
              <w:rPr>
                <w:rFonts w:eastAsia="Times New Roman"/>
                <w:color w:val="000000"/>
                <w:sz w:val="20"/>
                <w:szCs w:val="20"/>
              </w:rPr>
            </w:pPr>
            <w:r>
              <w:rPr>
                <w:rFonts w:eastAsia="Times New Roman"/>
                <w:color w:val="000000"/>
                <w:sz w:val="20"/>
                <w:szCs w:val="20"/>
              </w:rPr>
              <w:t>2027г.</w:t>
            </w:r>
          </w:p>
        </w:tc>
        <w:tc>
          <w:tcPr>
            <w:tcW w:w="953" w:type="dxa"/>
            <w:shd w:val="clear" w:color="auto" w:fill="auto"/>
            <w:vAlign w:val="bottom"/>
          </w:tcPr>
          <w:p w:rsidR="002F7C3F" w:rsidRPr="00B11B6D" w:rsidRDefault="002F7C3F" w:rsidP="00B11B6D">
            <w:pPr>
              <w:jc w:val="center"/>
              <w:rPr>
                <w:rFonts w:eastAsia="Times New Roman"/>
                <w:color w:val="000000"/>
                <w:sz w:val="20"/>
                <w:szCs w:val="20"/>
              </w:rPr>
            </w:pPr>
            <w:r>
              <w:rPr>
                <w:rFonts w:eastAsia="Times New Roman"/>
                <w:color w:val="000000"/>
                <w:sz w:val="20"/>
                <w:szCs w:val="20"/>
              </w:rPr>
              <w:t>2028г.</w:t>
            </w:r>
          </w:p>
        </w:tc>
        <w:tc>
          <w:tcPr>
            <w:tcW w:w="953" w:type="dxa"/>
            <w:shd w:val="clear" w:color="auto" w:fill="auto"/>
            <w:vAlign w:val="bottom"/>
          </w:tcPr>
          <w:p w:rsidR="002F7C3F" w:rsidRPr="00B11B6D" w:rsidRDefault="002F7C3F" w:rsidP="00B11B6D">
            <w:pPr>
              <w:jc w:val="center"/>
              <w:rPr>
                <w:rFonts w:eastAsia="Times New Roman"/>
                <w:color w:val="000000"/>
                <w:sz w:val="20"/>
                <w:szCs w:val="20"/>
              </w:rPr>
            </w:pPr>
            <w:r>
              <w:rPr>
                <w:rFonts w:eastAsia="Times New Roman"/>
                <w:color w:val="000000"/>
                <w:sz w:val="20"/>
                <w:szCs w:val="20"/>
              </w:rPr>
              <w:t>2029г.</w:t>
            </w:r>
          </w:p>
        </w:tc>
        <w:tc>
          <w:tcPr>
            <w:tcW w:w="953" w:type="dxa"/>
            <w:shd w:val="clear" w:color="auto" w:fill="auto"/>
            <w:vAlign w:val="bottom"/>
          </w:tcPr>
          <w:p w:rsidR="002F7C3F" w:rsidRPr="00B11B6D" w:rsidRDefault="002F7C3F" w:rsidP="00B11B6D">
            <w:pPr>
              <w:jc w:val="center"/>
              <w:rPr>
                <w:rFonts w:eastAsia="Times New Roman"/>
                <w:color w:val="000000"/>
                <w:sz w:val="20"/>
                <w:szCs w:val="20"/>
              </w:rPr>
            </w:pPr>
            <w:r>
              <w:rPr>
                <w:rFonts w:eastAsia="Times New Roman"/>
                <w:color w:val="000000"/>
                <w:sz w:val="20"/>
                <w:szCs w:val="20"/>
              </w:rPr>
              <w:t>2030г.</w:t>
            </w:r>
          </w:p>
        </w:tc>
        <w:tc>
          <w:tcPr>
            <w:tcW w:w="1025" w:type="dxa"/>
            <w:shd w:val="clear" w:color="auto" w:fill="auto"/>
            <w:vAlign w:val="bottom"/>
          </w:tcPr>
          <w:p w:rsidR="002F7C3F" w:rsidRPr="00B11B6D" w:rsidRDefault="002F7C3F" w:rsidP="00B11B6D">
            <w:pPr>
              <w:jc w:val="center"/>
              <w:rPr>
                <w:rFonts w:eastAsia="Times New Roman"/>
                <w:color w:val="000000"/>
                <w:sz w:val="20"/>
                <w:szCs w:val="20"/>
              </w:rPr>
            </w:pPr>
            <w:r>
              <w:rPr>
                <w:rFonts w:eastAsia="Times New Roman"/>
                <w:color w:val="000000"/>
                <w:sz w:val="20"/>
                <w:szCs w:val="20"/>
              </w:rPr>
              <w:t>всего</w:t>
            </w:r>
          </w:p>
        </w:tc>
        <w:tc>
          <w:tcPr>
            <w:tcW w:w="1641" w:type="dxa"/>
            <w:vMerge/>
            <w:shd w:val="clear" w:color="auto" w:fill="auto"/>
            <w:vAlign w:val="bottom"/>
          </w:tcPr>
          <w:p w:rsidR="002F7C3F" w:rsidRPr="00B11B6D" w:rsidRDefault="002F7C3F" w:rsidP="00B11B6D">
            <w:pPr>
              <w:jc w:val="center"/>
              <w:rPr>
                <w:rFonts w:eastAsia="Times New Roman"/>
                <w:color w:val="000000"/>
                <w:sz w:val="20"/>
                <w:szCs w:val="20"/>
              </w:rPr>
            </w:pPr>
          </w:p>
        </w:tc>
      </w:tr>
      <w:tr w:rsidR="001131D1" w:rsidRPr="00B11B6D" w:rsidTr="00CD3075">
        <w:trPr>
          <w:trHeight w:val="300"/>
          <w:jc w:val="center"/>
        </w:trPr>
        <w:tc>
          <w:tcPr>
            <w:tcW w:w="960" w:type="dxa"/>
            <w:shd w:val="clear" w:color="auto" w:fill="auto"/>
            <w:noWrap/>
            <w:vAlign w:val="bottom"/>
            <w:hideMark/>
          </w:tcPr>
          <w:p w:rsidR="001131D1" w:rsidRPr="00B11B6D" w:rsidRDefault="001131D1" w:rsidP="00B11B6D">
            <w:pPr>
              <w:jc w:val="center"/>
              <w:rPr>
                <w:rFonts w:eastAsia="Times New Roman"/>
                <w:color w:val="000000"/>
              </w:rPr>
            </w:pPr>
            <w:r w:rsidRPr="00B11B6D">
              <w:rPr>
                <w:rFonts w:eastAsia="Times New Roman"/>
                <w:color w:val="000000"/>
              </w:rPr>
              <w:t>1</w:t>
            </w:r>
          </w:p>
        </w:tc>
        <w:tc>
          <w:tcPr>
            <w:tcW w:w="3687" w:type="dxa"/>
            <w:shd w:val="clear" w:color="auto" w:fill="auto"/>
            <w:vAlign w:val="bottom"/>
            <w:hideMark/>
          </w:tcPr>
          <w:p w:rsidR="001131D1" w:rsidRPr="00B11B6D" w:rsidRDefault="001131D1" w:rsidP="00B11B6D">
            <w:pPr>
              <w:jc w:val="center"/>
              <w:rPr>
                <w:rFonts w:eastAsia="Times New Roman"/>
                <w:color w:val="000000"/>
                <w:sz w:val="20"/>
                <w:szCs w:val="20"/>
              </w:rPr>
            </w:pPr>
            <w:r w:rsidRPr="00B11B6D">
              <w:rPr>
                <w:rFonts w:eastAsia="Times New Roman"/>
                <w:color w:val="000000"/>
                <w:sz w:val="20"/>
                <w:szCs w:val="20"/>
              </w:rPr>
              <w:t>2</w:t>
            </w:r>
          </w:p>
        </w:tc>
        <w:tc>
          <w:tcPr>
            <w:tcW w:w="1355" w:type="dxa"/>
            <w:shd w:val="clear" w:color="auto" w:fill="auto"/>
            <w:vAlign w:val="bottom"/>
            <w:hideMark/>
          </w:tcPr>
          <w:p w:rsidR="001131D1" w:rsidRPr="00B11B6D" w:rsidRDefault="001131D1" w:rsidP="00B11B6D">
            <w:pPr>
              <w:jc w:val="center"/>
              <w:rPr>
                <w:rFonts w:eastAsia="Times New Roman"/>
                <w:color w:val="000000"/>
                <w:sz w:val="20"/>
                <w:szCs w:val="20"/>
              </w:rPr>
            </w:pPr>
            <w:r w:rsidRPr="00B11B6D">
              <w:rPr>
                <w:rFonts w:eastAsia="Times New Roman"/>
                <w:color w:val="000000"/>
                <w:sz w:val="20"/>
                <w:szCs w:val="20"/>
              </w:rPr>
              <w:t>3</w:t>
            </w:r>
          </w:p>
        </w:tc>
        <w:tc>
          <w:tcPr>
            <w:tcW w:w="1182" w:type="dxa"/>
            <w:shd w:val="clear" w:color="auto" w:fill="auto"/>
            <w:vAlign w:val="bottom"/>
            <w:hideMark/>
          </w:tcPr>
          <w:p w:rsidR="001131D1" w:rsidRPr="00B11B6D" w:rsidRDefault="001131D1" w:rsidP="00B11B6D">
            <w:pPr>
              <w:jc w:val="center"/>
              <w:rPr>
                <w:rFonts w:eastAsia="Times New Roman"/>
                <w:color w:val="000000"/>
                <w:sz w:val="20"/>
                <w:szCs w:val="20"/>
              </w:rPr>
            </w:pPr>
            <w:r w:rsidRPr="00B11B6D">
              <w:rPr>
                <w:rFonts w:eastAsia="Times New Roman"/>
                <w:color w:val="000000"/>
                <w:sz w:val="20"/>
                <w:szCs w:val="20"/>
              </w:rPr>
              <w:t>4</w:t>
            </w:r>
          </w:p>
        </w:tc>
        <w:tc>
          <w:tcPr>
            <w:tcW w:w="953" w:type="dxa"/>
            <w:shd w:val="clear" w:color="auto" w:fill="auto"/>
            <w:vAlign w:val="bottom"/>
            <w:hideMark/>
          </w:tcPr>
          <w:p w:rsidR="001131D1" w:rsidRPr="00B11B6D" w:rsidRDefault="00162E30" w:rsidP="00B11B6D">
            <w:pPr>
              <w:jc w:val="center"/>
              <w:rPr>
                <w:rFonts w:eastAsia="Times New Roman"/>
                <w:color w:val="000000"/>
                <w:sz w:val="20"/>
                <w:szCs w:val="20"/>
              </w:rPr>
            </w:pPr>
            <w:r>
              <w:rPr>
                <w:rFonts w:eastAsia="Times New Roman"/>
                <w:color w:val="000000"/>
                <w:sz w:val="20"/>
                <w:szCs w:val="20"/>
              </w:rPr>
              <w:t>5</w:t>
            </w:r>
          </w:p>
        </w:tc>
        <w:tc>
          <w:tcPr>
            <w:tcW w:w="953" w:type="dxa"/>
            <w:gridSpan w:val="2"/>
            <w:shd w:val="clear" w:color="auto" w:fill="auto"/>
            <w:vAlign w:val="bottom"/>
            <w:hideMark/>
          </w:tcPr>
          <w:p w:rsidR="001131D1" w:rsidRPr="00B11B6D" w:rsidRDefault="00162E30" w:rsidP="00B11B6D">
            <w:pPr>
              <w:jc w:val="center"/>
              <w:rPr>
                <w:rFonts w:eastAsia="Times New Roman"/>
                <w:color w:val="000000"/>
                <w:sz w:val="20"/>
                <w:szCs w:val="20"/>
              </w:rPr>
            </w:pPr>
            <w:r>
              <w:rPr>
                <w:rFonts w:eastAsia="Times New Roman"/>
                <w:color w:val="000000"/>
                <w:sz w:val="20"/>
                <w:szCs w:val="20"/>
              </w:rPr>
              <w:t>6</w:t>
            </w:r>
          </w:p>
        </w:tc>
        <w:tc>
          <w:tcPr>
            <w:tcW w:w="953" w:type="dxa"/>
            <w:shd w:val="clear" w:color="auto" w:fill="auto"/>
            <w:vAlign w:val="bottom"/>
            <w:hideMark/>
          </w:tcPr>
          <w:p w:rsidR="001131D1" w:rsidRPr="00B11B6D" w:rsidRDefault="00162E30" w:rsidP="00B11B6D">
            <w:pPr>
              <w:jc w:val="center"/>
              <w:rPr>
                <w:rFonts w:eastAsia="Times New Roman"/>
                <w:color w:val="000000"/>
                <w:sz w:val="20"/>
                <w:szCs w:val="20"/>
              </w:rPr>
            </w:pPr>
            <w:r>
              <w:rPr>
                <w:rFonts w:eastAsia="Times New Roman"/>
                <w:color w:val="000000"/>
                <w:sz w:val="20"/>
                <w:szCs w:val="20"/>
              </w:rPr>
              <w:t>7</w:t>
            </w:r>
          </w:p>
        </w:tc>
        <w:tc>
          <w:tcPr>
            <w:tcW w:w="953" w:type="dxa"/>
            <w:shd w:val="clear" w:color="auto" w:fill="auto"/>
            <w:vAlign w:val="bottom"/>
            <w:hideMark/>
          </w:tcPr>
          <w:p w:rsidR="001131D1" w:rsidRPr="00B11B6D" w:rsidRDefault="00162E30" w:rsidP="00B11B6D">
            <w:pPr>
              <w:jc w:val="center"/>
              <w:rPr>
                <w:rFonts w:eastAsia="Times New Roman"/>
                <w:color w:val="000000"/>
                <w:sz w:val="20"/>
                <w:szCs w:val="20"/>
              </w:rPr>
            </w:pPr>
            <w:r>
              <w:rPr>
                <w:rFonts w:eastAsia="Times New Roman"/>
                <w:color w:val="000000"/>
                <w:sz w:val="20"/>
                <w:szCs w:val="20"/>
              </w:rPr>
              <w:t>8</w:t>
            </w:r>
          </w:p>
        </w:tc>
        <w:tc>
          <w:tcPr>
            <w:tcW w:w="953" w:type="dxa"/>
            <w:shd w:val="clear" w:color="auto" w:fill="auto"/>
            <w:vAlign w:val="bottom"/>
          </w:tcPr>
          <w:p w:rsidR="001131D1" w:rsidRPr="00B11B6D" w:rsidRDefault="00162E30" w:rsidP="00B11B6D">
            <w:pPr>
              <w:jc w:val="center"/>
              <w:rPr>
                <w:rFonts w:eastAsia="Times New Roman"/>
                <w:color w:val="000000"/>
                <w:sz w:val="20"/>
                <w:szCs w:val="20"/>
              </w:rPr>
            </w:pPr>
            <w:r>
              <w:rPr>
                <w:rFonts w:eastAsia="Times New Roman"/>
                <w:color w:val="000000"/>
                <w:sz w:val="20"/>
                <w:szCs w:val="20"/>
              </w:rPr>
              <w:t>9</w:t>
            </w:r>
          </w:p>
        </w:tc>
        <w:tc>
          <w:tcPr>
            <w:tcW w:w="1025" w:type="dxa"/>
            <w:shd w:val="clear" w:color="auto" w:fill="auto"/>
            <w:vAlign w:val="bottom"/>
            <w:hideMark/>
          </w:tcPr>
          <w:p w:rsidR="001131D1" w:rsidRPr="00B11B6D" w:rsidRDefault="00162E30" w:rsidP="00B11B6D">
            <w:pPr>
              <w:jc w:val="center"/>
              <w:rPr>
                <w:rFonts w:eastAsia="Times New Roman"/>
                <w:color w:val="000000"/>
                <w:sz w:val="20"/>
                <w:szCs w:val="20"/>
              </w:rPr>
            </w:pPr>
            <w:r>
              <w:rPr>
                <w:rFonts w:eastAsia="Times New Roman"/>
                <w:color w:val="000000"/>
                <w:sz w:val="20"/>
                <w:szCs w:val="20"/>
              </w:rPr>
              <w:t>10</w:t>
            </w:r>
          </w:p>
        </w:tc>
        <w:tc>
          <w:tcPr>
            <w:tcW w:w="1641" w:type="dxa"/>
            <w:shd w:val="clear" w:color="auto" w:fill="auto"/>
            <w:vAlign w:val="bottom"/>
            <w:hideMark/>
          </w:tcPr>
          <w:p w:rsidR="001131D1" w:rsidRPr="00B11B6D" w:rsidRDefault="00162E30" w:rsidP="00B11B6D">
            <w:pPr>
              <w:jc w:val="center"/>
              <w:rPr>
                <w:rFonts w:eastAsia="Times New Roman"/>
                <w:color w:val="000000"/>
                <w:sz w:val="20"/>
                <w:szCs w:val="20"/>
              </w:rPr>
            </w:pPr>
            <w:r>
              <w:rPr>
                <w:rFonts w:eastAsia="Times New Roman"/>
                <w:color w:val="000000"/>
                <w:sz w:val="20"/>
                <w:szCs w:val="20"/>
              </w:rPr>
              <w:t>11</w:t>
            </w:r>
          </w:p>
        </w:tc>
      </w:tr>
      <w:tr w:rsidR="008A335B" w:rsidRPr="00B11B6D" w:rsidTr="005D47AD">
        <w:trPr>
          <w:trHeight w:val="345"/>
          <w:jc w:val="center"/>
        </w:trPr>
        <w:tc>
          <w:tcPr>
            <w:tcW w:w="960" w:type="dxa"/>
            <w:vMerge w:val="restart"/>
            <w:shd w:val="clear" w:color="auto" w:fill="auto"/>
            <w:noWrap/>
            <w:vAlign w:val="center"/>
            <w:hideMark/>
          </w:tcPr>
          <w:p w:rsidR="008A335B" w:rsidRPr="00B11B6D" w:rsidRDefault="008A335B" w:rsidP="00B11B6D">
            <w:pPr>
              <w:jc w:val="center"/>
              <w:rPr>
                <w:rFonts w:eastAsia="Times New Roman"/>
                <w:color w:val="000000"/>
              </w:rPr>
            </w:pPr>
            <w:r w:rsidRPr="00B11B6D">
              <w:rPr>
                <w:rFonts w:eastAsia="Times New Roman"/>
                <w:color w:val="000000"/>
              </w:rPr>
              <w:t>1</w:t>
            </w:r>
          </w:p>
        </w:tc>
        <w:tc>
          <w:tcPr>
            <w:tcW w:w="3687" w:type="dxa"/>
            <w:vMerge w:val="restart"/>
            <w:shd w:val="clear" w:color="auto" w:fill="auto"/>
            <w:hideMark/>
          </w:tcPr>
          <w:p w:rsidR="008A335B" w:rsidRPr="0052785A" w:rsidRDefault="008A335B" w:rsidP="0052785A">
            <w:pPr>
              <w:pStyle w:val="formattext"/>
              <w:shd w:val="clear" w:color="auto" w:fill="FFFFFF"/>
              <w:spacing w:before="0" w:beforeAutospacing="0" w:after="0" w:afterAutospacing="0"/>
              <w:jc w:val="both"/>
              <w:textAlignment w:val="baseline"/>
              <w:rPr>
                <w:color w:val="000000" w:themeColor="text1"/>
                <w:sz w:val="20"/>
                <w:szCs w:val="20"/>
              </w:rPr>
            </w:pPr>
            <w:r w:rsidRPr="00B11B6D">
              <w:rPr>
                <w:color w:val="000000"/>
                <w:sz w:val="20"/>
                <w:szCs w:val="20"/>
              </w:rPr>
              <w:t>Цел</w:t>
            </w:r>
            <w:r>
              <w:rPr>
                <w:color w:val="000000"/>
                <w:sz w:val="20"/>
                <w:szCs w:val="20"/>
              </w:rPr>
              <w:t>ь</w:t>
            </w:r>
            <w:r w:rsidRPr="00B11B6D">
              <w:rPr>
                <w:color w:val="000000"/>
                <w:sz w:val="20"/>
                <w:szCs w:val="20"/>
              </w:rPr>
              <w:t>:</w:t>
            </w:r>
            <w:r w:rsidRPr="00B11B6D">
              <w:rPr>
                <w:color w:val="000000"/>
                <w:sz w:val="20"/>
                <w:szCs w:val="20"/>
              </w:rPr>
              <w:br/>
            </w:r>
            <w:r>
              <w:rPr>
                <w:color w:val="000000"/>
                <w:sz w:val="20"/>
                <w:szCs w:val="20"/>
              </w:rPr>
              <w:t xml:space="preserve">- </w:t>
            </w:r>
            <w:r w:rsidRPr="0052785A">
              <w:rPr>
                <w:color w:val="000000" w:themeColor="text1"/>
                <w:sz w:val="20"/>
                <w:szCs w:val="20"/>
                <w:shd w:val="clear" w:color="auto" w:fill="FFFFFF"/>
              </w:rPr>
              <w:t>комплексное развитие сельских территорий в целях обеспечения занятости и повышения доходов сельского населения, сохранения социального и экономического потенциала села</w:t>
            </w:r>
            <w:r w:rsidRPr="0052785A">
              <w:rPr>
                <w:rFonts w:ascii="Arial" w:hAnsi="Arial" w:cs="Arial"/>
                <w:color w:val="000000" w:themeColor="text1"/>
                <w:sz w:val="20"/>
                <w:szCs w:val="20"/>
                <w:shd w:val="clear" w:color="auto" w:fill="FFFFFF"/>
              </w:rPr>
              <w:t>.</w:t>
            </w:r>
          </w:p>
          <w:p w:rsidR="008A335B" w:rsidRPr="00B11B6D" w:rsidRDefault="008A335B" w:rsidP="001131D1">
            <w:pPr>
              <w:rPr>
                <w:rFonts w:eastAsia="Times New Roman"/>
                <w:color w:val="000000"/>
                <w:sz w:val="20"/>
                <w:szCs w:val="20"/>
              </w:rPr>
            </w:pPr>
          </w:p>
        </w:tc>
        <w:tc>
          <w:tcPr>
            <w:tcW w:w="1355" w:type="dxa"/>
            <w:vMerge w:val="restart"/>
            <w:shd w:val="clear" w:color="auto" w:fill="auto"/>
            <w:vAlign w:val="center"/>
            <w:hideMark/>
          </w:tcPr>
          <w:p w:rsidR="008A335B" w:rsidRPr="00B11B6D" w:rsidRDefault="008A335B" w:rsidP="005D47AD">
            <w:pPr>
              <w:jc w:val="center"/>
              <w:rPr>
                <w:rFonts w:eastAsia="Times New Roman"/>
                <w:color w:val="000000"/>
                <w:sz w:val="20"/>
                <w:szCs w:val="20"/>
              </w:rPr>
            </w:pPr>
            <w:r>
              <w:rPr>
                <w:rFonts w:eastAsia="Times New Roman"/>
                <w:color w:val="000000"/>
                <w:sz w:val="20"/>
                <w:szCs w:val="20"/>
              </w:rPr>
              <w:t>2026-2030</w:t>
            </w:r>
          </w:p>
        </w:tc>
        <w:tc>
          <w:tcPr>
            <w:tcW w:w="1182" w:type="dxa"/>
            <w:vMerge w:val="restart"/>
            <w:shd w:val="clear" w:color="auto" w:fill="auto"/>
            <w:vAlign w:val="bottom"/>
            <w:hideMark/>
          </w:tcPr>
          <w:p w:rsidR="008A335B" w:rsidRPr="00B11B6D" w:rsidRDefault="008A335B" w:rsidP="00B11B6D">
            <w:pPr>
              <w:jc w:val="center"/>
              <w:rPr>
                <w:rFonts w:eastAsia="Times New Roman"/>
                <w:color w:val="000000"/>
                <w:sz w:val="20"/>
                <w:szCs w:val="20"/>
              </w:rPr>
            </w:pPr>
            <w:r w:rsidRPr="00B11B6D">
              <w:rPr>
                <w:rFonts w:eastAsia="Times New Roman"/>
                <w:color w:val="000000"/>
                <w:sz w:val="20"/>
                <w:szCs w:val="20"/>
              </w:rPr>
              <w:t> </w:t>
            </w:r>
          </w:p>
        </w:tc>
        <w:tc>
          <w:tcPr>
            <w:tcW w:w="953" w:type="dxa"/>
            <w:shd w:val="clear" w:color="auto" w:fill="auto"/>
            <w:vAlign w:val="bottom"/>
          </w:tcPr>
          <w:p w:rsidR="008A335B" w:rsidRPr="00B11B6D" w:rsidRDefault="008A335B" w:rsidP="00B11B6D">
            <w:pPr>
              <w:jc w:val="right"/>
              <w:rPr>
                <w:rFonts w:eastAsia="Times New Roman"/>
                <w:color w:val="000000"/>
                <w:sz w:val="20"/>
                <w:szCs w:val="20"/>
              </w:rPr>
            </w:pPr>
            <w:r>
              <w:rPr>
                <w:rFonts w:eastAsia="Times New Roman"/>
                <w:color w:val="000000"/>
                <w:sz w:val="20"/>
                <w:szCs w:val="20"/>
              </w:rPr>
              <w:t>2286,00</w:t>
            </w:r>
          </w:p>
        </w:tc>
        <w:tc>
          <w:tcPr>
            <w:tcW w:w="953" w:type="dxa"/>
            <w:gridSpan w:val="2"/>
            <w:shd w:val="clear" w:color="auto" w:fill="auto"/>
            <w:vAlign w:val="bottom"/>
          </w:tcPr>
          <w:p w:rsidR="008A335B" w:rsidRPr="00B11B6D" w:rsidRDefault="008A335B" w:rsidP="00B11B6D">
            <w:pPr>
              <w:jc w:val="right"/>
              <w:rPr>
                <w:rFonts w:eastAsia="Times New Roman"/>
                <w:color w:val="000000"/>
                <w:sz w:val="20"/>
                <w:szCs w:val="20"/>
              </w:rPr>
            </w:pPr>
            <w:r>
              <w:rPr>
                <w:rFonts w:eastAsia="Times New Roman"/>
                <w:color w:val="000000"/>
                <w:sz w:val="20"/>
                <w:szCs w:val="20"/>
              </w:rPr>
              <w:t>1710,00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1710,00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1710,00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1710,00</w:t>
            </w:r>
          </w:p>
        </w:tc>
        <w:tc>
          <w:tcPr>
            <w:tcW w:w="1025" w:type="dxa"/>
            <w:shd w:val="clear" w:color="auto" w:fill="auto"/>
            <w:vAlign w:val="bottom"/>
          </w:tcPr>
          <w:p w:rsidR="008A335B" w:rsidRPr="00B11B6D" w:rsidRDefault="008A335B" w:rsidP="00B11B6D">
            <w:pPr>
              <w:jc w:val="right"/>
              <w:rPr>
                <w:rFonts w:eastAsia="Times New Roman"/>
                <w:color w:val="000000"/>
                <w:sz w:val="20"/>
                <w:szCs w:val="20"/>
              </w:rPr>
            </w:pPr>
            <w:r>
              <w:rPr>
                <w:rFonts w:eastAsia="Times New Roman"/>
                <w:color w:val="000000"/>
                <w:sz w:val="20"/>
                <w:szCs w:val="20"/>
              </w:rPr>
              <w:t>9126,00</w:t>
            </w:r>
          </w:p>
        </w:tc>
        <w:tc>
          <w:tcPr>
            <w:tcW w:w="1641" w:type="dxa"/>
            <w:shd w:val="clear" w:color="auto" w:fill="auto"/>
            <w:vAlign w:val="bottom"/>
            <w:hideMark/>
          </w:tcPr>
          <w:p w:rsidR="008A335B" w:rsidRPr="00B11B6D" w:rsidRDefault="008A335B" w:rsidP="00B11B6D">
            <w:pPr>
              <w:jc w:val="center"/>
              <w:rPr>
                <w:rFonts w:eastAsia="Times New Roman"/>
                <w:b/>
                <w:bCs/>
                <w:color w:val="000000"/>
                <w:sz w:val="20"/>
                <w:szCs w:val="20"/>
              </w:rPr>
            </w:pPr>
            <w:r w:rsidRPr="00B11B6D">
              <w:rPr>
                <w:rFonts w:eastAsia="Times New Roman"/>
                <w:b/>
                <w:bCs/>
                <w:color w:val="000000"/>
                <w:sz w:val="20"/>
                <w:szCs w:val="20"/>
              </w:rPr>
              <w:t>Всего</w:t>
            </w:r>
          </w:p>
        </w:tc>
      </w:tr>
      <w:tr w:rsidR="008A335B" w:rsidRPr="00B11B6D" w:rsidTr="00CD3075">
        <w:trPr>
          <w:trHeight w:val="300"/>
          <w:jc w:val="center"/>
        </w:trPr>
        <w:tc>
          <w:tcPr>
            <w:tcW w:w="960" w:type="dxa"/>
            <w:vMerge/>
            <w:vAlign w:val="center"/>
            <w:hideMark/>
          </w:tcPr>
          <w:p w:rsidR="008A335B" w:rsidRPr="00B11B6D" w:rsidRDefault="008A335B" w:rsidP="00B11B6D">
            <w:pPr>
              <w:rPr>
                <w:rFonts w:eastAsia="Times New Roman"/>
                <w:color w:val="000000"/>
              </w:rPr>
            </w:pPr>
          </w:p>
        </w:tc>
        <w:tc>
          <w:tcPr>
            <w:tcW w:w="3687" w:type="dxa"/>
            <w:vMerge/>
            <w:vAlign w:val="center"/>
            <w:hideMark/>
          </w:tcPr>
          <w:p w:rsidR="008A335B" w:rsidRPr="00B11B6D" w:rsidRDefault="008A335B" w:rsidP="00B11B6D">
            <w:pPr>
              <w:rPr>
                <w:rFonts w:eastAsia="Times New Roman"/>
                <w:color w:val="000000"/>
                <w:sz w:val="20"/>
                <w:szCs w:val="20"/>
              </w:rPr>
            </w:pPr>
          </w:p>
        </w:tc>
        <w:tc>
          <w:tcPr>
            <w:tcW w:w="1355" w:type="dxa"/>
            <w:vMerge/>
            <w:vAlign w:val="center"/>
            <w:hideMark/>
          </w:tcPr>
          <w:p w:rsidR="008A335B" w:rsidRPr="00B11B6D" w:rsidRDefault="008A335B" w:rsidP="00B11B6D">
            <w:pPr>
              <w:rPr>
                <w:rFonts w:eastAsia="Times New Roman"/>
                <w:color w:val="000000"/>
                <w:sz w:val="20"/>
                <w:szCs w:val="20"/>
              </w:rPr>
            </w:pPr>
          </w:p>
        </w:tc>
        <w:tc>
          <w:tcPr>
            <w:tcW w:w="1182" w:type="dxa"/>
            <w:vMerge/>
            <w:vAlign w:val="center"/>
            <w:hideMark/>
          </w:tcPr>
          <w:p w:rsidR="008A335B" w:rsidRPr="00B11B6D" w:rsidRDefault="008A335B" w:rsidP="00B11B6D">
            <w:pPr>
              <w:rPr>
                <w:rFonts w:eastAsia="Times New Roman"/>
                <w:color w:val="000000"/>
                <w:sz w:val="20"/>
                <w:szCs w:val="20"/>
              </w:rPr>
            </w:pPr>
          </w:p>
        </w:tc>
        <w:tc>
          <w:tcPr>
            <w:tcW w:w="953" w:type="dxa"/>
            <w:shd w:val="clear" w:color="auto" w:fill="auto"/>
            <w:vAlign w:val="bottom"/>
          </w:tcPr>
          <w:p w:rsidR="008A335B" w:rsidRPr="00B11B6D" w:rsidRDefault="008A335B" w:rsidP="00B11B6D">
            <w:pPr>
              <w:jc w:val="right"/>
              <w:rPr>
                <w:rFonts w:eastAsia="Times New Roman"/>
                <w:color w:val="000000"/>
                <w:sz w:val="20"/>
                <w:szCs w:val="20"/>
              </w:rPr>
            </w:pPr>
            <w:r>
              <w:rPr>
                <w:rFonts w:eastAsia="Times New Roman"/>
                <w:color w:val="000000"/>
                <w:sz w:val="20"/>
                <w:szCs w:val="20"/>
              </w:rPr>
              <w:t>0</w:t>
            </w:r>
          </w:p>
        </w:tc>
        <w:tc>
          <w:tcPr>
            <w:tcW w:w="953" w:type="dxa"/>
            <w:gridSpan w:val="2"/>
            <w:shd w:val="clear" w:color="auto" w:fill="auto"/>
            <w:vAlign w:val="bottom"/>
          </w:tcPr>
          <w:p w:rsidR="008A335B" w:rsidRPr="00B11B6D" w:rsidRDefault="008A335B" w:rsidP="00B11B6D">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1025" w:type="dxa"/>
            <w:shd w:val="clear" w:color="auto" w:fill="auto"/>
            <w:vAlign w:val="bottom"/>
          </w:tcPr>
          <w:p w:rsidR="008A335B" w:rsidRPr="00B11B6D" w:rsidRDefault="008A335B" w:rsidP="00B11B6D">
            <w:pPr>
              <w:jc w:val="right"/>
              <w:rPr>
                <w:rFonts w:eastAsia="Times New Roman"/>
                <w:color w:val="000000"/>
                <w:sz w:val="20"/>
                <w:szCs w:val="20"/>
              </w:rPr>
            </w:pPr>
            <w:r>
              <w:rPr>
                <w:rFonts w:eastAsia="Times New Roman"/>
                <w:color w:val="000000"/>
                <w:sz w:val="20"/>
                <w:szCs w:val="20"/>
              </w:rPr>
              <w:t>0</w:t>
            </w:r>
          </w:p>
        </w:tc>
        <w:tc>
          <w:tcPr>
            <w:tcW w:w="1641" w:type="dxa"/>
            <w:shd w:val="clear" w:color="auto" w:fill="auto"/>
            <w:vAlign w:val="bottom"/>
            <w:hideMark/>
          </w:tcPr>
          <w:p w:rsidR="008A335B" w:rsidRPr="00B11B6D" w:rsidRDefault="008A335B" w:rsidP="00B11B6D">
            <w:pPr>
              <w:jc w:val="center"/>
              <w:rPr>
                <w:rFonts w:eastAsia="Times New Roman"/>
                <w:color w:val="000000"/>
                <w:sz w:val="20"/>
                <w:szCs w:val="20"/>
              </w:rPr>
            </w:pPr>
            <w:r w:rsidRPr="00B11B6D">
              <w:rPr>
                <w:rFonts w:eastAsia="Times New Roman"/>
                <w:color w:val="000000"/>
                <w:sz w:val="20"/>
                <w:szCs w:val="20"/>
              </w:rPr>
              <w:t>ФБ</w:t>
            </w:r>
          </w:p>
        </w:tc>
      </w:tr>
      <w:tr w:rsidR="008A335B" w:rsidRPr="00B11B6D" w:rsidTr="00CD3075">
        <w:trPr>
          <w:trHeight w:val="300"/>
          <w:jc w:val="center"/>
        </w:trPr>
        <w:tc>
          <w:tcPr>
            <w:tcW w:w="960" w:type="dxa"/>
            <w:vMerge/>
            <w:vAlign w:val="center"/>
            <w:hideMark/>
          </w:tcPr>
          <w:p w:rsidR="008A335B" w:rsidRPr="00B11B6D" w:rsidRDefault="008A335B" w:rsidP="00B11B6D">
            <w:pPr>
              <w:rPr>
                <w:rFonts w:eastAsia="Times New Roman"/>
                <w:color w:val="000000"/>
              </w:rPr>
            </w:pPr>
          </w:p>
        </w:tc>
        <w:tc>
          <w:tcPr>
            <w:tcW w:w="3687" w:type="dxa"/>
            <w:vMerge/>
            <w:vAlign w:val="center"/>
            <w:hideMark/>
          </w:tcPr>
          <w:p w:rsidR="008A335B" w:rsidRPr="00B11B6D" w:rsidRDefault="008A335B" w:rsidP="00B11B6D">
            <w:pPr>
              <w:rPr>
                <w:rFonts w:eastAsia="Times New Roman"/>
                <w:color w:val="000000"/>
                <w:sz w:val="20"/>
                <w:szCs w:val="20"/>
              </w:rPr>
            </w:pPr>
          </w:p>
        </w:tc>
        <w:tc>
          <w:tcPr>
            <w:tcW w:w="1355" w:type="dxa"/>
            <w:vMerge/>
            <w:vAlign w:val="center"/>
            <w:hideMark/>
          </w:tcPr>
          <w:p w:rsidR="008A335B" w:rsidRPr="00B11B6D" w:rsidRDefault="008A335B" w:rsidP="00B11B6D">
            <w:pPr>
              <w:rPr>
                <w:rFonts w:eastAsia="Times New Roman"/>
                <w:color w:val="000000"/>
                <w:sz w:val="20"/>
                <w:szCs w:val="20"/>
              </w:rPr>
            </w:pPr>
          </w:p>
        </w:tc>
        <w:tc>
          <w:tcPr>
            <w:tcW w:w="1182" w:type="dxa"/>
            <w:vMerge/>
            <w:vAlign w:val="center"/>
            <w:hideMark/>
          </w:tcPr>
          <w:p w:rsidR="008A335B" w:rsidRPr="00B11B6D" w:rsidRDefault="008A335B" w:rsidP="00B11B6D">
            <w:pPr>
              <w:rPr>
                <w:rFonts w:eastAsia="Times New Roman"/>
                <w:color w:val="000000"/>
                <w:sz w:val="20"/>
                <w:szCs w:val="20"/>
              </w:rPr>
            </w:pPr>
          </w:p>
        </w:tc>
        <w:tc>
          <w:tcPr>
            <w:tcW w:w="953" w:type="dxa"/>
            <w:shd w:val="clear" w:color="auto" w:fill="auto"/>
            <w:vAlign w:val="bottom"/>
          </w:tcPr>
          <w:p w:rsidR="008A335B" w:rsidRPr="00B11B6D" w:rsidRDefault="008A335B" w:rsidP="00B11B6D">
            <w:pPr>
              <w:jc w:val="right"/>
              <w:rPr>
                <w:rFonts w:eastAsia="Times New Roman"/>
                <w:color w:val="000000"/>
                <w:sz w:val="20"/>
                <w:szCs w:val="20"/>
              </w:rPr>
            </w:pPr>
            <w:r>
              <w:rPr>
                <w:rFonts w:eastAsia="Times New Roman"/>
                <w:color w:val="000000"/>
                <w:sz w:val="20"/>
                <w:szCs w:val="20"/>
              </w:rPr>
              <w:t>1600,00</w:t>
            </w:r>
          </w:p>
        </w:tc>
        <w:tc>
          <w:tcPr>
            <w:tcW w:w="953" w:type="dxa"/>
            <w:gridSpan w:val="2"/>
            <w:shd w:val="clear" w:color="auto" w:fill="auto"/>
            <w:vAlign w:val="bottom"/>
          </w:tcPr>
          <w:p w:rsidR="008A335B" w:rsidRPr="00B11B6D" w:rsidRDefault="008A335B" w:rsidP="00B11B6D">
            <w:pPr>
              <w:jc w:val="right"/>
              <w:rPr>
                <w:rFonts w:eastAsia="Times New Roman"/>
                <w:color w:val="000000"/>
                <w:sz w:val="20"/>
                <w:szCs w:val="20"/>
              </w:rPr>
            </w:pPr>
            <w:r>
              <w:rPr>
                <w:rFonts w:eastAsia="Times New Roman"/>
                <w:color w:val="000000"/>
                <w:sz w:val="20"/>
                <w:szCs w:val="20"/>
              </w:rPr>
              <w:t>1197,00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1197,00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1197,00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1197,00</w:t>
            </w:r>
          </w:p>
        </w:tc>
        <w:tc>
          <w:tcPr>
            <w:tcW w:w="1025" w:type="dxa"/>
            <w:shd w:val="clear" w:color="auto" w:fill="auto"/>
            <w:vAlign w:val="bottom"/>
          </w:tcPr>
          <w:p w:rsidR="008A335B" w:rsidRPr="00B11B6D" w:rsidRDefault="008A335B" w:rsidP="00B11B6D">
            <w:pPr>
              <w:jc w:val="right"/>
              <w:rPr>
                <w:rFonts w:eastAsia="Times New Roman"/>
                <w:color w:val="000000"/>
                <w:sz w:val="20"/>
                <w:szCs w:val="20"/>
              </w:rPr>
            </w:pPr>
            <w:r>
              <w:rPr>
                <w:rFonts w:eastAsia="Times New Roman"/>
                <w:color w:val="000000"/>
                <w:sz w:val="20"/>
                <w:szCs w:val="20"/>
              </w:rPr>
              <w:t>6388,00</w:t>
            </w:r>
          </w:p>
        </w:tc>
        <w:tc>
          <w:tcPr>
            <w:tcW w:w="1641" w:type="dxa"/>
            <w:shd w:val="clear" w:color="auto" w:fill="auto"/>
            <w:vAlign w:val="bottom"/>
            <w:hideMark/>
          </w:tcPr>
          <w:p w:rsidR="008A335B" w:rsidRPr="00B11B6D" w:rsidRDefault="008A335B" w:rsidP="00B11B6D">
            <w:pPr>
              <w:jc w:val="center"/>
              <w:rPr>
                <w:rFonts w:eastAsia="Times New Roman"/>
                <w:color w:val="000000"/>
                <w:sz w:val="20"/>
                <w:szCs w:val="20"/>
              </w:rPr>
            </w:pPr>
            <w:r w:rsidRPr="00B11B6D">
              <w:rPr>
                <w:rFonts w:eastAsia="Times New Roman"/>
                <w:color w:val="000000"/>
                <w:sz w:val="20"/>
                <w:szCs w:val="20"/>
              </w:rPr>
              <w:t>КБ</w:t>
            </w:r>
          </w:p>
        </w:tc>
      </w:tr>
      <w:tr w:rsidR="008A335B" w:rsidRPr="00B11B6D" w:rsidTr="00CD3075">
        <w:trPr>
          <w:trHeight w:val="300"/>
          <w:jc w:val="center"/>
        </w:trPr>
        <w:tc>
          <w:tcPr>
            <w:tcW w:w="960" w:type="dxa"/>
            <w:vMerge/>
            <w:vAlign w:val="center"/>
            <w:hideMark/>
          </w:tcPr>
          <w:p w:rsidR="008A335B" w:rsidRPr="00B11B6D" w:rsidRDefault="008A335B" w:rsidP="00B11B6D">
            <w:pPr>
              <w:rPr>
                <w:rFonts w:eastAsia="Times New Roman"/>
                <w:color w:val="000000"/>
              </w:rPr>
            </w:pPr>
          </w:p>
        </w:tc>
        <w:tc>
          <w:tcPr>
            <w:tcW w:w="3687" w:type="dxa"/>
            <w:vMerge/>
            <w:vAlign w:val="center"/>
            <w:hideMark/>
          </w:tcPr>
          <w:p w:rsidR="008A335B" w:rsidRPr="00B11B6D" w:rsidRDefault="008A335B" w:rsidP="00B11B6D">
            <w:pPr>
              <w:rPr>
                <w:rFonts w:eastAsia="Times New Roman"/>
                <w:color w:val="000000"/>
                <w:sz w:val="20"/>
                <w:szCs w:val="20"/>
              </w:rPr>
            </w:pPr>
          </w:p>
        </w:tc>
        <w:tc>
          <w:tcPr>
            <w:tcW w:w="1355" w:type="dxa"/>
            <w:vMerge/>
            <w:vAlign w:val="center"/>
            <w:hideMark/>
          </w:tcPr>
          <w:p w:rsidR="008A335B" w:rsidRPr="00B11B6D" w:rsidRDefault="008A335B" w:rsidP="00B11B6D">
            <w:pPr>
              <w:rPr>
                <w:rFonts w:eastAsia="Times New Roman"/>
                <w:color w:val="000000"/>
                <w:sz w:val="20"/>
                <w:szCs w:val="20"/>
              </w:rPr>
            </w:pPr>
          </w:p>
        </w:tc>
        <w:tc>
          <w:tcPr>
            <w:tcW w:w="1182" w:type="dxa"/>
            <w:vMerge/>
            <w:vAlign w:val="center"/>
            <w:hideMark/>
          </w:tcPr>
          <w:p w:rsidR="008A335B" w:rsidRPr="00B11B6D" w:rsidRDefault="008A335B" w:rsidP="00B11B6D">
            <w:pPr>
              <w:rPr>
                <w:rFonts w:eastAsia="Times New Roman"/>
                <w:color w:val="000000"/>
                <w:sz w:val="20"/>
                <w:szCs w:val="20"/>
              </w:rPr>
            </w:pPr>
          </w:p>
        </w:tc>
        <w:tc>
          <w:tcPr>
            <w:tcW w:w="953" w:type="dxa"/>
            <w:shd w:val="clear" w:color="auto" w:fill="auto"/>
            <w:vAlign w:val="bottom"/>
          </w:tcPr>
          <w:p w:rsidR="008A335B" w:rsidRPr="00B11B6D" w:rsidRDefault="008A335B" w:rsidP="00B11B6D">
            <w:pPr>
              <w:jc w:val="right"/>
              <w:rPr>
                <w:rFonts w:eastAsia="Times New Roman"/>
                <w:color w:val="000000"/>
                <w:sz w:val="20"/>
                <w:szCs w:val="20"/>
              </w:rPr>
            </w:pPr>
            <w:r>
              <w:rPr>
                <w:rFonts w:eastAsia="Times New Roman"/>
                <w:color w:val="000000"/>
                <w:sz w:val="20"/>
                <w:szCs w:val="20"/>
              </w:rPr>
              <w:t>0</w:t>
            </w:r>
          </w:p>
        </w:tc>
        <w:tc>
          <w:tcPr>
            <w:tcW w:w="953" w:type="dxa"/>
            <w:gridSpan w:val="2"/>
            <w:shd w:val="clear" w:color="auto" w:fill="auto"/>
            <w:vAlign w:val="bottom"/>
          </w:tcPr>
          <w:p w:rsidR="008A335B" w:rsidRPr="00B11B6D" w:rsidRDefault="008A335B" w:rsidP="00B11B6D">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1025" w:type="dxa"/>
            <w:shd w:val="clear" w:color="auto" w:fill="auto"/>
            <w:vAlign w:val="bottom"/>
          </w:tcPr>
          <w:p w:rsidR="008A335B" w:rsidRPr="00B11B6D" w:rsidRDefault="008A335B" w:rsidP="00B11B6D">
            <w:pPr>
              <w:jc w:val="right"/>
              <w:rPr>
                <w:rFonts w:eastAsia="Times New Roman"/>
                <w:color w:val="000000"/>
                <w:sz w:val="20"/>
                <w:szCs w:val="20"/>
              </w:rPr>
            </w:pPr>
            <w:r>
              <w:rPr>
                <w:rFonts w:eastAsia="Times New Roman"/>
                <w:color w:val="000000"/>
                <w:sz w:val="20"/>
                <w:szCs w:val="20"/>
              </w:rPr>
              <w:t>0</w:t>
            </w:r>
          </w:p>
        </w:tc>
        <w:tc>
          <w:tcPr>
            <w:tcW w:w="1641" w:type="dxa"/>
            <w:shd w:val="clear" w:color="auto" w:fill="auto"/>
            <w:vAlign w:val="bottom"/>
            <w:hideMark/>
          </w:tcPr>
          <w:p w:rsidR="008A335B" w:rsidRPr="00B11B6D" w:rsidRDefault="008A335B" w:rsidP="00B11B6D">
            <w:pPr>
              <w:jc w:val="center"/>
              <w:rPr>
                <w:rFonts w:eastAsia="Times New Roman"/>
                <w:color w:val="000000"/>
                <w:sz w:val="20"/>
                <w:szCs w:val="20"/>
              </w:rPr>
            </w:pPr>
            <w:r w:rsidRPr="00B11B6D">
              <w:rPr>
                <w:rFonts w:eastAsia="Times New Roman"/>
                <w:color w:val="000000"/>
                <w:sz w:val="20"/>
                <w:szCs w:val="20"/>
              </w:rPr>
              <w:t>МБ</w:t>
            </w:r>
          </w:p>
        </w:tc>
      </w:tr>
      <w:tr w:rsidR="008A335B" w:rsidRPr="00B11B6D" w:rsidTr="00CD3075">
        <w:trPr>
          <w:trHeight w:val="300"/>
          <w:jc w:val="center"/>
        </w:trPr>
        <w:tc>
          <w:tcPr>
            <w:tcW w:w="960" w:type="dxa"/>
            <w:vMerge/>
            <w:vAlign w:val="center"/>
            <w:hideMark/>
          </w:tcPr>
          <w:p w:rsidR="008A335B" w:rsidRPr="00B11B6D" w:rsidRDefault="008A335B" w:rsidP="00B11B6D">
            <w:pPr>
              <w:rPr>
                <w:rFonts w:eastAsia="Times New Roman"/>
                <w:color w:val="000000"/>
              </w:rPr>
            </w:pPr>
          </w:p>
        </w:tc>
        <w:tc>
          <w:tcPr>
            <w:tcW w:w="3687" w:type="dxa"/>
            <w:vMerge/>
            <w:vAlign w:val="center"/>
            <w:hideMark/>
          </w:tcPr>
          <w:p w:rsidR="008A335B" w:rsidRPr="00B11B6D" w:rsidRDefault="008A335B" w:rsidP="00B11B6D">
            <w:pPr>
              <w:rPr>
                <w:rFonts w:eastAsia="Times New Roman"/>
                <w:color w:val="000000"/>
                <w:sz w:val="20"/>
                <w:szCs w:val="20"/>
              </w:rPr>
            </w:pPr>
          </w:p>
        </w:tc>
        <w:tc>
          <w:tcPr>
            <w:tcW w:w="1355" w:type="dxa"/>
            <w:vMerge/>
            <w:vAlign w:val="center"/>
            <w:hideMark/>
          </w:tcPr>
          <w:p w:rsidR="008A335B" w:rsidRPr="00B11B6D" w:rsidRDefault="008A335B" w:rsidP="00B11B6D">
            <w:pPr>
              <w:rPr>
                <w:rFonts w:eastAsia="Times New Roman"/>
                <w:color w:val="000000"/>
                <w:sz w:val="20"/>
                <w:szCs w:val="20"/>
              </w:rPr>
            </w:pPr>
          </w:p>
        </w:tc>
        <w:tc>
          <w:tcPr>
            <w:tcW w:w="1182" w:type="dxa"/>
            <w:vMerge/>
            <w:vAlign w:val="center"/>
            <w:hideMark/>
          </w:tcPr>
          <w:p w:rsidR="008A335B" w:rsidRPr="00B11B6D" w:rsidRDefault="008A335B" w:rsidP="00B11B6D">
            <w:pPr>
              <w:rPr>
                <w:rFonts w:eastAsia="Times New Roman"/>
                <w:color w:val="000000"/>
                <w:sz w:val="20"/>
                <w:szCs w:val="20"/>
              </w:rPr>
            </w:pPr>
          </w:p>
        </w:tc>
        <w:tc>
          <w:tcPr>
            <w:tcW w:w="953" w:type="dxa"/>
            <w:shd w:val="clear" w:color="auto" w:fill="auto"/>
            <w:vAlign w:val="bottom"/>
          </w:tcPr>
          <w:p w:rsidR="008A335B" w:rsidRPr="00B11B6D" w:rsidRDefault="008A335B" w:rsidP="00B11B6D">
            <w:pPr>
              <w:jc w:val="right"/>
              <w:rPr>
                <w:rFonts w:eastAsia="Times New Roman"/>
                <w:color w:val="000000"/>
                <w:sz w:val="20"/>
                <w:szCs w:val="20"/>
              </w:rPr>
            </w:pPr>
            <w:r>
              <w:rPr>
                <w:rFonts w:eastAsia="Times New Roman"/>
                <w:color w:val="000000"/>
                <w:sz w:val="20"/>
                <w:szCs w:val="20"/>
              </w:rPr>
              <w:t>686,00</w:t>
            </w:r>
          </w:p>
        </w:tc>
        <w:tc>
          <w:tcPr>
            <w:tcW w:w="953" w:type="dxa"/>
            <w:gridSpan w:val="2"/>
            <w:shd w:val="clear" w:color="auto" w:fill="auto"/>
            <w:vAlign w:val="bottom"/>
          </w:tcPr>
          <w:p w:rsidR="008A335B" w:rsidRPr="00B11B6D" w:rsidRDefault="008A335B" w:rsidP="00B11B6D">
            <w:pPr>
              <w:jc w:val="right"/>
              <w:rPr>
                <w:rFonts w:eastAsia="Times New Roman"/>
                <w:color w:val="000000"/>
                <w:sz w:val="20"/>
                <w:szCs w:val="20"/>
              </w:rPr>
            </w:pPr>
            <w:r>
              <w:rPr>
                <w:rFonts w:eastAsia="Times New Roman"/>
                <w:color w:val="000000"/>
                <w:sz w:val="20"/>
                <w:szCs w:val="20"/>
              </w:rPr>
              <w:t>513,00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513,00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513,00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513,00</w:t>
            </w:r>
          </w:p>
        </w:tc>
        <w:tc>
          <w:tcPr>
            <w:tcW w:w="1025" w:type="dxa"/>
            <w:shd w:val="clear" w:color="auto" w:fill="auto"/>
            <w:vAlign w:val="bottom"/>
          </w:tcPr>
          <w:p w:rsidR="008A335B" w:rsidRPr="00B11B6D" w:rsidRDefault="008A335B" w:rsidP="00B11B6D">
            <w:pPr>
              <w:jc w:val="right"/>
              <w:rPr>
                <w:rFonts w:eastAsia="Times New Roman"/>
                <w:color w:val="000000"/>
                <w:sz w:val="20"/>
                <w:szCs w:val="20"/>
              </w:rPr>
            </w:pPr>
            <w:r>
              <w:rPr>
                <w:rFonts w:eastAsia="Times New Roman"/>
                <w:color w:val="000000"/>
                <w:sz w:val="20"/>
                <w:szCs w:val="20"/>
              </w:rPr>
              <w:t>2738,00</w:t>
            </w:r>
          </w:p>
        </w:tc>
        <w:tc>
          <w:tcPr>
            <w:tcW w:w="1641" w:type="dxa"/>
            <w:shd w:val="clear" w:color="auto" w:fill="auto"/>
            <w:vAlign w:val="bottom"/>
            <w:hideMark/>
          </w:tcPr>
          <w:p w:rsidR="008A335B" w:rsidRPr="00B11B6D" w:rsidRDefault="008A335B" w:rsidP="00B11B6D">
            <w:pPr>
              <w:jc w:val="center"/>
              <w:rPr>
                <w:rFonts w:eastAsia="Times New Roman"/>
                <w:color w:val="000000"/>
                <w:sz w:val="20"/>
                <w:szCs w:val="20"/>
              </w:rPr>
            </w:pPr>
            <w:r w:rsidRPr="00B11B6D">
              <w:rPr>
                <w:rFonts w:eastAsia="Times New Roman"/>
                <w:color w:val="000000"/>
                <w:sz w:val="20"/>
                <w:szCs w:val="20"/>
              </w:rPr>
              <w:t>ВИ</w:t>
            </w:r>
          </w:p>
        </w:tc>
      </w:tr>
      <w:tr w:rsidR="008A335B" w:rsidRPr="00B11B6D" w:rsidTr="00AA6F05">
        <w:trPr>
          <w:trHeight w:val="300"/>
          <w:jc w:val="center"/>
        </w:trPr>
        <w:tc>
          <w:tcPr>
            <w:tcW w:w="960" w:type="dxa"/>
            <w:vMerge w:val="restart"/>
            <w:shd w:val="clear" w:color="auto" w:fill="auto"/>
            <w:noWrap/>
            <w:vAlign w:val="center"/>
            <w:hideMark/>
          </w:tcPr>
          <w:p w:rsidR="008A335B" w:rsidRPr="00B11B6D" w:rsidRDefault="008A335B" w:rsidP="00B11B6D">
            <w:pPr>
              <w:jc w:val="center"/>
              <w:rPr>
                <w:rFonts w:eastAsia="Times New Roman"/>
                <w:color w:val="000000"/>
              </w:rPr>
            </w:pPr>
            <w:r w:rsidRPr="00B11B6D">
              <w:rPr>
                <w:rFonts w:eastAsia="Times New Roman"/>
                <w:color w:val="000000"/>
              </w:rPr>
              <w:t>2</w:t>
            </w:r>
          </w:p>
        </w:tc>
        <w:tc>
          <w:tcPr>
            <w:tcW w:w="3687" w:type="dxa"/>
            <w:vMerge w:val="restart"/>
            <w:shd w:val="clear" w:color="auto" w:fill="auto"/>
            <w:hideMark/>
          </w:tcPr>
          <w:p w:rsidR="008A335B" w:rsidRPr="002F7C3F" w:rsidRDefault="008A335B" w:rsidP="00B11B6D">
            <w:pPr>
              <w:rPr>
                <w:rFonts w:eastAsia="Times New Roman"/>
                <w:b/>
                <w:bCs/>
                <w:color w:val="000000"/>
                <w:sz w:val="20"/>
                <w:szCs w:val="20"/>
              </w:rPr>
            </w:pPr>
            <w:r w:rsidRPr="002F7C3F">
              <w:rPr>
                <w:rFonts w:eastAsia="Times New Roman"/>
                <w:b/>
                <w:bCs/>
                <w:color w:val="000000"/>
                <w:sz w:val="20"/>
                <w:szCs w:val="20"/>
              </w:rPr>
              <w:t>Задача 1.</w:t>
            </w:r>
            <w:r w:rsidRPr="002F7C3F">
              <w:rPr>
                <w:b/>
                <w:color w:val="000000" w:themeColor="text1"/>
              </w:rPr>
              <w:t xml:space="preserve"> </w:t>
            </w:r>
            <w:r w:rsidRPr="002F7C3F">
              <w:rPr>
                <w:b/>
                <w:color w:val="000000" w:themeColor="text1"/>
                <w:sz w:val="20"/>
                <w:szCs w:val="20"/>
              </w:rPr>
              <w:t>Создание условий для улучшения жилищных условий граждан, проживающих на сельских территориях</w:t>
            </w:r>
          </w:p>
        </w:tc>
        <w:tc>
          <w:tcPr>
            <w:tcW w:w="1355" w:type="dxa"/>
            <w:vMerge w:val="restart"/>
            <w:shd w:val="clear" w:color="auto" w:fill="auto"/>
            <w:vAlign w:val="center"/>
            <w:hideMark/>
          </w:tcPr>
          <w:p w:rsidR="008A335B" w:rsidRPr="00B11B6D" w:rsidRDefault="008A335B" w:rsidP="005D47AD">
            <w:pPr>
              <w:jc w:val="center"/>
              <w:rPr>
                <w:rFonts w:eastAsia="Times New Roman"/>
                <w:color w:val="000000"/>
                <w:sz w:val="20"/>
                <w:szCs w:val="20"/>
              </w:rPr>
            </w:pPr>
            <w:r>
              <w:rPr>
                <w:rFonts w:eastAsia="Times New Roman"/>
                <w:color w:val="000000"/>
                <w:sz w:val="20"/>
                <w:szCs w:val="20"/>
              </w:rPr>
              <w:t>2026-2030</w:t>
            </w:r>
          </w:p>
        </w:tc>
        <w:tc>
          <w:tcPr>
            <w:tcW w:w="1182" w:type="dxa"/>
            <w:vMerge w:val="restart"/>
            <w:shd w:val="clear" w:color="auto" w:fill="auto"/>
            <w:vAlign w:val="center"/>
            <w:hideMark/>
          </w:tcPr>
          <w:p w:rsidR="008A335B" w:rsidRPr="00B11B6D" w:rsidRDefault="00AA6F05" w:rsidP="00AA6F05">
            <w:pPr>
              <w:jc w:val="center"/>
              <w:rPr>
                <w:rFonts w:eastAsia="Times New Roman"/>
                <w:color w:val="000000"/>
                <w:sz w:val="20"/>
                <w:szCs w:val="20"/>
              </w:rPr>
            </w:pPr>
            <w:r>
              <w:rPr>
                <w:rFonts w:eastAsia="Times New Roman"/>
                <w:color w:val="000000"/>
                <w:sz w:val="20"/>
                <w:szCs w:val="20"/>
              </w:rPr>
              <w:t>Администрация Поспелихинского района, Администрации сельсоветов</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2286,00</w:t>
            </w:r>
          </w:p>
        </w:tc>
        <w:tc>
          <w:tcPr>
            <w:tcW w:w="953" w:type="dxa"/>
            <w:gridSpan w:val="2"/>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1710,00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1710,00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1710,00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1710,00</w:t>
            </w:r>
          </w:p>
        </w:tc>
        <w:tc>
          <w:tcPr>
            <w:tcW w:w="1025"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9126,00</w:t>
            </w:r>
          </w:p>
        </w:tc>
        <w:tc>
          <w:tcPr>
            <w:tcW w:w="1641" w:type="dxa"/>
            <w:shd w:val="clear" w:color="auto" w:fill="auto"/>
            <w:vAlign w:val="bottom"/>
            <w:hideMark/>
          </w:tcPr>
          <w:p w:rsidR="008A335B" w:rsidRPr="00B11B6D" w:rsidRDefault="008A335B" w:rsidP="00B11B6D">
            <w:pPr>
              <w:jc w:val="center"/>
              <w:rPr>
                <w:rFonts w:eastAsia="Times New Roman"/>
                <w:b/>
                <w:bCs/>
                <w:color w:val="000000"/>
                <w:sz w:val="20"/>
                <w:szCs w:val="20"/>
              </w:rPr>
            </w:pPr>
            <w:r w:rsidRPr="00B11B6D">
              <w:rPr>
                <w:rFonts w:eastAsia="Times New Roman"/>
                <w:b/>
                <w:bCs/>
                <w:color w:val="000000"/>
                <w:sz w:val="20"/>
                <w:szCs w:val="20"/>
              </w:rPr>
              <w:t>Всего</w:t>
            </w:r>
          </w:p>
        </w:tc>
      </w:tr>
      <w:tr w:rsidR="001131D1" w:rsidRPr="00B11B6D" w:rsidTr="005D47AD">
        <w:trPr>
          <w:gridAfter w:val="6"/>
          <w:wAfter w:w="5790" w:type="dxa"/>
          <w:trHeight w:val="300"/>
          <w:jc w:val="center"/>
        </w:trPr>
        <w:tc>
          <w:tcPr>
            <w:tcW w:w="960" w:type="dxa"/>
            <w:vMerge/>
            <w:vAlign w:val="center"/>
            <w:hideMark/>
          </w:tcPr>
          <w:p w:rsidR="001131D1" w:rsidRPr="00B11B6D" w:rsidRDefault="001131D1" w:rsidP="00B11B6D">
            <w:pPr>
              <w:rPr>
                <w:rFonts w:eastAsia="Times New Roman"/>
                <w:color w:val="000000"/>
              </w:rPr>
            </w:pPr>
          </w:p>
        </w:tc>
        <w:tc>
          <w:tcPr>
            <w:tcW w:w="3687" w:type="dxa"/>
            <w:vMerge/>
            <w:vAlign w:val="center"/>
            <w:hideMark/>
          </w:tcPr>
          <w:p w:rsidR="001131D1" w:rsidRPr="00B11B6D" w:rsidRDefault="001131D1" w:rsidP="00B11B6D">
            <w:pPr>
              <w:rPr>
                <w:rFonts w:eastAsia="Times New Roman"/>
                <w:b/>
                <w:bCs/>
                <w:color w:val="000000"/>
                <w:sz w:val="20"/>
                <w:szCs w:val="20"/>
              </w:rPr>
            </w:pPr>
          </w:p>
        </w:tc>
        <w:tc>
          <w:tcPr>
            <w:tcW w:w="1355" w:type="dxa"/>
            <w:vMerge/>
            <w:vAlign w:val="center"/>
            <w:hideMark/>
          </w:tcPr>
          <w:p w:rsidR="001131D1" w:rsidRPr="00B11B6D" w:rsidRDefault="001131D1" w:rsidP="005D47AD">
            <w:pPr>
              <w:jc w:val="center"/>
              <w:rPr>
                <w:rFonts w:eastAsia="Times New Roman"/>
                <w:color w:val="000000"/>
                <w:sz w:val="20"/>
                <w:szCs w:val="20"/>
              </w:rPr>
            </w:pPr>
          </w:p>
        </w:tc>
        <w:tc>
          <w:tcPr>
            <w:tcW w:w="1182" w:type="dxa"/>
            <w:vMerge/>
            <w:vAlign w:val="center"/>
            <w:hideMark/>
          </w:tcPr>
          <w:p w:rsidR="001131D1" w:rsidRPr="00B11B6D" w:rsidRDefault="001131D1" w:rsidP="00B11B6D">
            <w:pPr>
              <w:rPr>
                <w:rFonts w:eastAsia="Times New Roman"/>
                <w:color w:val="000000"/>
                <w:sz w:val="20"/>
                <w:szCs w:val="20"/>
              </w:rPr>
            </w:pPr>
          </w:p>
        </w:tc>
        <w:tc>
          <w:tcPr>
            <w:tcW w:w="1641" w:type="dxa"/>
            <w:gridSpan w:val="2"/>
            <w:shd w:val="clear" w:color="auto" w:fill="auto"/>
            <w:vAlign w:val="bottom"/>
          </w:tcPr>
          <w:p w:rsidR="001131D1" w:rsidRPr="00B11B6D" w:rsidRDefault="00481DC7" w:rsidP="00B11B6D">
            <w:pPr>
              <w:jc w:val="center"/>
              <w:rPr>
                <w:rFonts w:eastAsia="Times New Roman"/>
                <w:color w:val="000000"/>
                <w:sz w:val="20"/>
                <w:szCs w:val="20"/>
              </w:rPr>
            </w:pPr>
            <w:r>
              <w:rPr>
                <w:rFonts w:eastAsia="Times New Roman"/>
                <w:color w:val="000000"/>
                <w:sz w:val="20"/>
                <w:szCs w:val="20"/>
              </w:rPr>
              <w:t>в том числе:</w:t>
            </w:r>
          </w:p>
        </w:tc>
      </w:tr>
      <w:tr w:rsidR="001131D1" w:rsidRPr="00B11B6D" w:rsidTr="005D47AD">
        <w:trPr>
          <w:trHeight w:val="300"/>
          <w:jc w:val="center"/>
        </w:trPr>
        <w:tc>
          <w:tcPr>
            <w:tcW w:w="960" w:type="dxa"/>
            <w:vMerge/>
            <w:vAlign w:val="center"/>
            <w:hideMark/>
          </w:tcPr>
          <w:p w:rsidR="001131D1" w:rsidRPr="00B11B6D" w:rsidRDefault="001131D1" w:rsidP="00B11B6D">
            <w:pPr>
              <w:rPr>
                <w:rFonts w:eastAsia="Times New Roman"/>
                <w:color w:val="000000"/>
              </w:rPr>
            </w:pPr>
          </w:p>
        </w:tc>
        <w:tc>
          <w:tcPr>
            <w:tcW w:w="3687" w:type="dxa"/>
            <w:vMerge/>
            <w:vAlign w:val="center"/>
            <w:hideMark/>
          </w:tcPr>
          <w:p w:rsidR="001131D1" w:rsidRPr="00B11B6D" w:rsidRDefault="001131D1" w:rsidP="00B11B6D">
            <w:pPr>
              <w:rPr>
                <w:rFonts w:eastAsia="Times New Roman"/>
                <w:b/>
                <w:bCs/>
                <w:color w:val="000000"/>
                <w:sz w:val="20"/>
                <w:szCs w:val="20"/>
              </w:rPr>
            </w:pPr>
          </w:p>
        </w:tc>
        <w:tc>
          <w:tcPr>
            <w:tcW w:w="1355" w:type="dxa"/>
            <w:vMerge/>
            <w:vAlign w:val="center"/>
            <w:hideMark/>
          </w:tcPr>
          <w:p w:rsidR="001131D1" w:rsidRPr="00B11B6D" w:rsidRDefault="001131D1" w:rsidP="005D47AD">
            <w:pPr>
              <w:jc w:val="center"/>
              <w:rPr>
                <w:rFonts w:eastAsia="Times New Roman"/>
                <w:color w:val="000000"/>
                <w:sz w:val="20"/>
                <w:szCs w:val="20"/>
              </w:rPr>
            </w:pPr>
          </w:p>
        </w:tc>
        <w:tc>
          <w:tcPr>
            <w:tcW w:w="1182" w:type="dxa"/>
            <w:vMerge/>
            <w:vAlign w:val="center"/>
            <w:hideMark/>
          </w:tcPr>
          <w:p w:rsidR="001131D1" w:rsidRPr="00B11B6D" w:rsidRDefault="001131D1" w:rsidP="00B11B6D">
            <w:pPr>
              <w:rPr>
                <w:rFonts w:eastAsia="Times New Roman"/>
                <w:color w:val="000000"/>
                <w:sz w:val="20"/>
                <w:szCs w:val="20"/>
              </w:rPr>
            </w:pPr>
          </w:p>
        </w:tc>
        <w:tc>
          <w:tcPr>
            <w:tcW w:w="953" w:type="dxa"/>
            <w:shd w:val="clear" w:color="auto" w:fill="auto"/>
            <w:vAlign w:val="bottom"/>
          </w:tcPr>
          <w:p w:rsidR="001131D1" w:rsidRPr="00B11B6D" w:rsidRDefault="00E724DF" w:rsidP="00B11B6D">
            <w:pPr>
              <w:jc w:val="right"/>
              <w:rPr>
                <w:rFonts w:eastAsia="Times New Roman"/>
                <w:color w:val="000000"/>
                <w:sz w:val="20"/>
                <w:szCs w:val="20"/>
              </w:rPr>
            </w:pPr>
            <w:r>
              <w:rPr>
                <w:rFonts w:eastAsia="Times New Roman"/>
                <w:color w:val="000000"/>
                <w:sz w:val="20"/>
                <w:szCs w:val="20"/>
              </w:rPr>
              <w:t>0</w:t>
            </w:r>
          </w:p>
        </w:tc>
        <w:tc>
          <w:tcPr>
            <w:tcW w:w="953" w:type="dxa"/>
            <w:gridSpan w:val="2"/>
            <w:shd w:val="clear" w:color="auto" w:fill="auto"/>
            <w:vAlign w:val="bottom"/>
          </w:tcPr>
          <w:p w:rsidR="001131D1" w:rsidRPr="00B11B6D" w:rsidRDefault="005D47AD" w:rsidP="00B11B6D">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1131D1" w:rsidRPr="00B11B6D" w:rsidRDefault="005D47AD" w:rsidP="00B11B6D">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1131D1" w:rsidRPr="00B11B6D" w:rsidRDefault="005D47AD" w:rsidP="00B11B6D">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1131D1" w:rsidRPr="00B11B6D" w:rsidRDefault="005D47AD" w:rsidP="00B11B6D">
            <w:pPr>
              <w:jc w:val="right"/>
              <w:rPr>
                <w:rFonts w:eastAsia="Times New Roman"/>
                <w:color w:val="000000"/>
                <w:sz w:val="20"/>
                <w:szCs w:val="20"/>
              </w:rPr>
            </w:pPr>
            <w:r>
              <w:rPr>
                <w:rFonts w:eastAsia="Times New Roman"/>
                <w:color w:val="000000"/>
                <w:sz w:val="20"/>
                <w:szCs w:val="20"/>
              </w:rPr>
              <w:t>0</w:t>
            </w:r>
          </w:p>
        </w:tc>
        <w:tc>
          <w:tcPr>
            <w:tcW w:w="1025" w:type="dxa"/>
            <w:shd w:val="clear" w:color="auto" w:fill="auto"/>
            <w:vAlign w:val="bottom"/>
          </w:tcPr>
          <w:p w:rsidR="001131D1" w:rsidRPr="00B11B6D" w:rsidRDefault="005D47AD" w:rsidP="00B11B6D">
            <w:pPr>
              <w:jc w:val="right"/>
              <w:rPr>
                <w:rFonts w:eastAsia="Times New Roman"/>
                <w:color w:val="000000"/>
                <w:sz w:val="20"/>
                <w:szCs w:val="20"/>
              </w:rPr>
            </w:pPr>
            <w:r>
              <w:rPr>
                <w:rFonts w:eastAsia="Times New Roman"/>
                <w:color w:val="000000"/>
                <w:sz w:val="20"/>
                <w:szCs w:val="20"/>
              </w:rPr>
              <w:t>0</w:t>
            </w:r>
          </w:p>
        </w:tc>
        <w:tc>
          <w:tcPr>
            <w:tcW w:w="1641" w:type="dxa"/>
            <w:shd w:val="clear" w:color="auto" w:fill="auto"/>
            <w:vAlign w:val="bottom"/>
            <w:hideMark/>
          </w:tcPr>
          <w:p w:rsidR="001131D1" w:rsidRPr="00B11B6D" w:rsidRDefault="001131D1" w:rsidP="00B11B6D">
            <w:pPr>
              <w:jc w:val="center"/>
              <w:rPr>
                <w:rFonts w:eastAsia="Times New Roman"/>
                <w:color w:val="000000"/>
                <w:sz w:val="20"/>
                <w:szCs w:val="20"/>
              </w:rPr>
            </w:pPr>
            <w:r w:rsidRPr="00B11B6D">
              <w:rPr>
                <w:rFonts w:eastAsia="Times New Roman"/>
                <w:color w:val="000000"/>
                <w:sz w:val="20"/>
                <w:szCs w:val="20"/>
              </w:rPr>
              <w:t>ФБ</w:t>
            </w:r>
          </w:p>
        </w:tc>
      </w:tr>
      <w:tr w:rsidR="008A335B" w:rsidRPr="00B11B6D" w:rsidTr="005D47AD">
        <w:trPr>
          <w:trHeight w:val="300"/>
          <w:jc w:val="center"/>
        </w:trPr>
        <w:tc>
          <w:tcPr>
            <w:tcW w:w="960" w:type="dxa"/>
            <w:vMerge/>
            <w:vAlign w:val="center"/>
            <w:hideMark/>
          </w:tcPr>
          <w:p w:rsidR="008A335B" w:rsidRPr="00B11B6D" w:rsidRDefault="008A335B" w:rsidP="00B11B6D">
            <w:pPr>
              <w:rPr>
                <w:rFonts w:eastAsia="Times New Roman"/>
                <w:color w:val="000000"/>
              </w:rPr>
            </w:pPr>
          </w:p>
        </w:tc>
        <w:tc>
          <w:tcPr>
            <w:tcW w:w="3687" w:type="dxa"/>
            <w:vMerge/>
            <w:vAlign w:val="center"/>
            <w:hideMark/>
          </w:tcPr>
          <w:p w:rsidR="008A335B" w:rsidRPr="00B11B6D" w:rsidRDefault="008A335B" w:rsidP="00B11B6D">
            <w:pPr>
              <w:rPr>
                <w:rFonts w:eastAsia="Times New Roman"/>
                <w:b/>
                <w:bCs/>
                <w:color w:val="000000"/>
                <w:sz w:val="20"/>
                <w:szCs w:val="20"/>
              </w:rPr>
            </w:pPr>
          </w:p>
        </w:tc>
        <w:tc>
          <w:tcPr>
            <w:tcW w:w="1355" w:type="dxa"/>
            <w:vMerge/>
            <w:vAlign w:val="center"/>
            <w:hideMark/>
          </w:tcPr>
          <w:p w:rsidR="008A335B" w:rsidRPr="00B11B6D" w:rsidRDefault="008A335B" w:rsidP="005D47AD">
            <w:pPr>
              <w:jc w:val="center"/>
              <w:rPr>
                <w:rFonts w:eastAsia="Times New Roman"/>
                <w:color w:val="000000"/>
                <w:sz w:val="20"/>
                <w:szCs w:val="20"/>
              </w:rPr>
            </w:pPr>
          </w:p>
        </w:tc>
        <w:tc>
          <w:tcPr>
            <w:tcW w:w="1182" w:type="dxa"/>
            <w:vMerge/>
            <w:vAlign w:val="center"/>
            <w:hideMark/>
          </w:tcPr>
          <w:p w:rsidR="008A335B" w:rsidRPr="00B11B6D" w:rsidRDefault="008A335B" w:rsidP="00B11B6D">
            <w:pPr>
              <w:rPr>
                <w:rFonts w:eastAsia="Times New Roman"/>
                <w:color w:val="000000"/>
                <w:sz w:val="20"/>
                <w:szCs w:val="20"/>
              </w:rPr>
            </w:pP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1600,00</w:t>
            </w:r>
          </w:p>
        </w:tc>
        <w:tc>
          <w:tcPr>
            <w:tcW w:w="953" w:type="dxa"/>
            <w:gridSpan w:val="2"/>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1197,00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1197,00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1197,00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1197,00</w:t>
            </w:r>
          </w:p>
        </w:tc>
        <w:tc>
          <w:tcPr>
            <w:tcW w:w="1025"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6388,00</w:t>
            </w:r>
          </w:p>
        </w:tc>
        <w:tc>
          <w:tcPr>
            <w:tcW w:w="1641" w:type="dxa"/>
            <w:shd w:val="clear" w:color="auto" w:fill="auto"/>
            <w:vAlign w:val="bottom"/>
            <w:hideMark/>
          </w:tcPr>
          <w:p w:rsidR="008A335B" w:rsidRPr="00B11B6D" w:rsidRDefault="008A335B" w:rsidP="00B11B6D">
            <w:pPr>
              <w:jc w:val="center"/>
              <w:rPr>
                <w:rFonts w:eastAsia="Times New Roman"/>
                <w:color w:val="000000"/>
                <w:sz w:val="20"/>
                <w:szCs w:val="20"/>
              </w:rPr>
            </w:pPr>
            <w:r w:rsidRPr="00B11B6D">
              <w:rPr>
                <w:rFonts w:eastAsia="Times New Roman"/>
                <w:color w:val="000000"/>
                <w:sz w:val="20"/>
                <w:szCs w:val="20"/>
              </w:rPr>
              <w:t>КБ</w:t>
            </w:r>
          </w:p>
        </w:tc>
      </w:tr>
      <w:tr w:rsidR="008A335B" w:rsidRPr="00B11B6D" w:rsidTr="005D47AD">
        <w:trPr>
          <w:trHeight w:val="300"/>
          <w:jc w:val="center"/>
        </w:trPr>
        <w:tc>
          <w:tcPr>
            <w:tcW w:w="960" w:type="dxa"/>
            <w:vMerge/>
            <w:vAlign w:val="center"/>
            <w:hideMark/>
          </w:tcPr>
          <w:p w:rsidR="008A335B" w:rsidRPr="00B11B6D" w:rsidRDefault="008A335B" w:rsidP="00B11B6D">
            <w:pPr>
              <w:rPr>
                <w:rFonts w:eastAsia="Times New Roman"/>
                <w:color w:val="000000"/>
              </w:rPr>
            </w:pPr>
          </w:p>
        </w:tc>
        <w:tc>
          <w:tcPr>
            <w:tcW w:w="3687" w:type="dxa"/>
            <w:vMerge/>
            <w:vAlign w:val="center"/>
            <w:hideMark/>
          </w:tcPr>
          <w:p w:rsidR="008A335B" w:rsidRPr="00B11B6D" w:rsidRDefault="008A335B" w:rsidP="00B11B6D">
            <w:pPr>
              <w:rPr>
                <w:rFonts w:eastAsia="Times New Roman"/>
                <w:b/>
                <w:bCs/>
                <w:color w:val="000000"/>
                <w:sz w:val="20"/>
                <w:szCs w:val="20"/>
              </w:rPr>
            </w:pPr>
          </w:p>
        </w:tc>
        <w:tc>
          <w:tcPr>
            <w:tcW w:w="1355" w:type="dxa"/>
            <w:vMerge/>
            <w:vAlign w:val="center"/>
            <w:hideMark/>
          </w:tcPr>
          <w:p w:rsidR="008A335B" w:rsidRPr="00B11B6D" w:rsidRDefault="008A335B" w:rsidP="005D47AD">
            <w:pPr>
              <w:jc w:val="center"/>
              <w:rPr>
                <w:rFonts w:eastAsia="Times New Roman"/>
                <w:color w:val="000000"/>
                <w:sz w:val="20"/>
                <w:szCs w:val="20"/>
              </w:rPr>
            </w:pPr>
          </w:p>
        </w:tc>
        <w:tc>
          <w:tcPr>
            <w:tcW w:w="1182" w:type="dxa"/>
            <w:vMerge/>
            <w:vAlign w:val="center"/>
            <w:hideMark/>
          </w:tcPr>
          <w:p w:rsidR="008A335B" w:rsidRPr="00B11B6D" w:rsidRDefault="008A335B" w:rsidP="00B11B6D">
            <w:pPr>
              <w:rPr>
                <w:rFonts w:eastAsia="Times New Roman"/>
                <w:color w:val="000000"/>
                <w:sz w:val="20"/>
                <w:szCs w:val="20"/>
              </w:rPr>
            </w:pP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953" w:type="dxa"/>
            <w:gridSpan w:val="2"/>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1025"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1641" w:type="dxa"/>
            <w:shd w:val="clear" w:color="auto" w:fill="auto"/>
            <w:vAlign w:val="bottom"/>
            <w:hideMark/>
          </w:tcPr>
          <w:p w:rsidR="008A335B" w:rsidRPr="00B11B6D" w:rsidRDefault="008A335B" w:rsidP="00B11B6D">
            <w:pPr>
              <w:jc w:val="center"/>
              <w:rPr>
                <w:rFonts w:eastAsia="Times New Roman"/>
                <w:color w:val="000000"/>
                <w:sz w:val="20"/>
                <w:szCs w:val="20"/>
              </w:rPr>
            </w:pPr>
            <w:r w:rsidRPr="00B11B6D">
              <w:rPr>
                <w:rFonts w:eastAsia="Times New Roman"/>
                <w:color w:val="000000"/>
                <w:sz w:val="20"/>
                <w:szCs w:val="20"/>
              </w:rPr>
              <w:t>МБ</w:t>
            </w:r>
          </w:p>
        </w:tc>
      </w:tr>
      <w:tr w:rsidR="008A335B" w:rsidRPr="00B11B6D" w:rsidTr="005D47AD">
        <w:trPr>
          <w:trHeight w:val="300"/>
          <w:jc w:val="center"/>
        </w:trPr>
        <w:tc>
          <w:tcPr>
            <w:tcW w:w="960" w:type="dxa"/>
            <w:vMerge/>
            <w:vAlign w:val="center"/>
            <w:hideMark/>
          </w:tcPr>
          <w:p w:rsidR="008A335B" w:rsidRPr="00B11B6D" w:rsidRDefault="008A335B" w:rsidP="00B11B6D">
            <w:pPr>
              <w:rPr>
                <w:rFonts w:eastAsia="Times New Roman"/>
                <w:color w:val="000000"/>
              </w:rPr>
            </w:pPr>
          </w:p>
        </w:tc>
        <w:tc>
          <w:tcPr>
            <w:tcW w:w="3687" w:type="dxa"/>
            <w:vMerge/>
            <w:vAlign w:val="center"/>
            <w:hideMark/>
          </w:tcPr>
          <w:p w:rsidR="008A335B" w:rsidRPr="00B11B6D" w:rsidRDefault="008A335B" w:rsidP="00B11B6D">
            <w:pPr>
              <w:rPr>
                <w:rFonts w:eastAsia="Times New Roman"/>
                <w:b/>
                <w:bCs/>
                <w:color w:val="000000"/>
                <w:sz w:val="20"/>
                <w:szCs w:val="20"/>
              </w:rPr>
            </w:pPr>
          </w:p>
        </w:tc>
        <w:tc>
          <w:tcPr>
            <w:tcW w:w="1355" w:type="dxa"/>
            <w:vMerge/>
            <w:vAlign w:val="center"/>
            <w:hideMark/>
          </w:tcPr>
          <w:p w:rsidR="008A335B" w:rsidRPr="00B11B6D" w:rsidRDefault="008A335B" w:rsidP="005D47AD">
            <w:pPr>
              <w:jc w:val="center"/>
              <w:rPr>
                <w:rFonts w:eastAsia="Times New Roman"/>
                <w:color w:val="000000"/>
                <w:sz w:val="20"/>
                <w:szCs w:val="20"/>
              </w:rPr>
            </w:pPr>
          </w:p>
        </w:tc>
        <w:tc>
          <w:tcPr>
            <w:tcW w:w="1182" w:type="dxa"/>
            <w:vMerge/>
            <w:vAlign w:val="center"/>
            <w:hideMark/>
          </w:tcPr>
          <w:p w:rsidR="008A335B" w:rsidRPr="00B11B6D" w:rsidRDefault="008A335B" w:rsidP="00B11B6D">
            <w:pPr>
              <w:rPr>
                <w:rFonts w:eastAsia="Times New Roman"/>
                <w:color w:val="000000"/>
                <w:sz w:val="20"/>
                <w:szCs w:val="20"/>
              </w:rPr>
            </w:pP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686,00</w:t>
            </w:r>
          </w:p>
        </w:tc>
        <w:tc>
          <w:tcPr>
            <w:tcW w:w="953" w:type="dxa"/>
            <w:gridSpan w:val="2"/>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513,00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513,00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513,00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513,00</w:t>
            </w:r>
          </w:p>
        </w:tc>
        <w:tc>
          <w:tcPr>
            <w:tcW w:w="1025"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2738,00</w:t>
            </w:r>
          </w:p>
        </w:tc>
        <w:tc>
          <w:tcPr>
            <w:tcW w:w="1641" w:type="dxa"/>
            <w:shd w:val="clear" w:color="auto" w:fill="auto"/>
            <w:vAlign w:val="bottom"/>
            <w:hideMark/>
          </w:tcPr>
          <w:p w:rsidR="008A335B" w:rsidRPr="00B11B6D" w:rsidRDefault="008A335B" w:rsidP="00B11B6D">
            <w:pPr>
              <w:jc w:val="center"/>
              <w:rPr>
                <w:rFonts w:eastAsia="Times New Roman"/>
                <w:color w:val="000000"/>
                <w:sz w:val="20"/>
                <w:szCs w:val="20"/>
              </w:rPr>
            </w:pPr>
            <w:r w:rsidRPr="00B11B6D">
              <w:rPr>
                <w:rFonts w:eastAsia="Times New Roman"/>
                <w:color w:val="000000"/>
                <w:sz w:val="20"/>
                <w:szCs w:val="20"/>
              </w:rPr>
              <w:t>ВИ</w:t>
            </w:r>
          </w:p>
        </w:tc>
      </w:tr>
      <w:tr w:rsidR="001131D1" w:rsidRPr="00B11B6D" w:rsidTr="005D47AD">
        <w:trPr>
          <w:gridAfter w:val="8"/>
          <w:wAfter w:w="7431" w:type="dxa"/>
          <w:trHeight w:val="253"/>
          <w:jc w:val="center"/>
        </w:trPr>
        <w:tc>
          <w:tcPr>
            <w:tcW w:w="960" w:type="dxa"/>
            <w:vMerge/>
            <w:vAlign w:val="center"/>
            <w:hideMark/>
          </w:tcPr>
          <w:p w:rsidR="001131D1" w:rsidRPr="00B11B6D" w:rsidRDefault="001131D1" w:rsidP="00B11B6D">
            <w:pPr>
              <w:rPr>
                <w:rFonts w:eastAsia="Times New Roman"/>
                <w:color w:val="000000"/>
              </w:rPr>
            </w:pPr>
          </w:p>
        </w:tc>
        <w:tc>
          <w:tcPr>
            <w:tcW w:w="3687" w:type="dxa"/>
            <w:vMerge/>
            <w:vAlign w:val="center"/>
            <w:hideMark/>
          </w:tcPr>
          <w:p w:rsidR="001131D1" w:rsidRPr="00B11B6D" w:rsidRDefault="001131D1" w:rsidP="00B11B6D">
            <w:pPr>
              <w:rPr>
                <w:rFonts w:eastAsia="Times New Roman"/>
                <w:b/>
                <w:bCs/>
                <w:color w:val="000000"/>
                <w:sz w:val="20"/>
                <w:szCs w:val="20"/>
              </w:rPr>
            </w:pPr>
          </w:p>
        </w:tc>
        <w:tc>
          <w:tcPr>
            <w:tcW w:w="1355" w:type="dxa"/>
            <w:vMerge/>
            <w:vAlign w:val="center"/>
            <w:hideMark/>
          </w:tcPr>
          <w:p w:rsidR="001131D1" w:rsidRPr="00B11B6D" w:rsidRDefault="001131D1" w:rsidP="005D47AD">
            <w:pPr>
              <w:jc w:val="center"/>
              <w:rPr>
                <w:rFonts w:eastAsia="Times New Roman"/>
                <w:color w:val="000000"/>
                <w:sz w:val="20"/>
                <w:szCs w:val="20"/>
              </w:rPr>
            </w:pPr>
          </w:p>
        </w:tc>
        <w:tc>
          <w:tcPr>
            <w:tcW w:w="1182" w:type="dxa"/>
            <w:vMerge/>
            <w:vAlign w:val="center"/>
            <w:hideMark/>
          </w:tcPr>
          <w:p w:rsidR="001131D1" w:rsidRPr="00B11B6D" w:rsidRDefault="001131D1" w:rsidP="00B11B6D">
            <w:pPr>
              <w:rPr>
                <w:rFonts w:eastAsia="Times New Roman"/>
                <w:color w:val="000000"/>
                <w:sz w:val="20"/>
                <w:szCs w:val="20"/>
              </w:rPr>
            </w:pPr>
          </w:p>
        </w:tc>
      </w:tr>
      <w:tr w:rsidR="008A335B" w:rsidRPr="00B11B6D" w:rsidTr="006433F0">
        <w:trPr>
          <w:trHeight w:val="330"/>
          <w:jc w:val="center"/>
        </w:trPr>
        <w:tc>
          <w:tcPr>
            <w:tcW w:w="960" w:type="dxa"/>
            <w:vMerge w:val="restart"/>
            <w:shd w:val="clear" w:color="auto" w:fill="auto"/>
            <w:vAlign w:val="center"/>
            <w:hideMark/>
          </w:tcPr>
          <w:p w:rsidR="008A335B" w:rsidRPr="00B11B6D" w:rsidRDefault="006433F0" w:rsidP="006433F0">
            <w:pPr>
              <w:jc w:val="center"/>
              <w:rPr>
                <w:rFonts w:eastAsia="Times New Roman"/>
                <w:color w:val="000000"/>
              </w:rPr>
            </w:pPr>
            <w:r>
              <w:rPr>
                <w:rFonts w:eastAsia="Times New Roman"/>
                <w:color w:val="000000"/>
              </w:rPr>
              <w:t>3</w:t>
            </w:r>
          </w:p>
        </w:tc>
        <w:tc>
          <w:tcPr>
            <w:tcW w:w="3687" w:type="dxa"/>
            <w:vMerge w:val="restart"/>
            <w:shd w:val="clear" w:color="auto" w:fill="auto"/>
            <w:hideMark/>
          </w:tcPr>
          <w:p w:rsidR="008A335B" w:rsidRPr="00381A81" w:rsidRDefault="008A335B" w:rsidP="00381A81">
            <w:pPr>
              <w:rPr>
                <w:rFonts w:eastAsia="Times New Roman"/>
                <w:sz w:val="20"/>
                <w:szCs w:val="20"/>
              </w:rPr>
            </w:pPr>
            <w:r w:rsidRPr="00B11B6D">
              <w:rPr>
                <w:rFonts w:eastAsia="Times New Roman"/>
                <w:color w:val="000000"/>
                <w:sz w:val="20"/>
                <w:szCs w:val="20"/>
              </w:rPr>
              <w:t xml:space="preserve">Мероприятие  1.1.   </w:t>
            </w:r>
            <w:r w:rsidRPr="00381A81">
              <w:rPr>
                <w:rFonts w:eastAsia="Times New Roman"/>
                <w:color w:val="000000"/>
                <w:sz w:val="20"/>
                <w:szCs w:val="20"/>
              </w:rPr>
              <w:t>С</w:t>
            </w:r>
            <w:r w:rsidRPr="00381A81">
              <w:rPr>
                <w:sz w:val="20"/>
                <w:szCs w:val="20"/>
              </w:rPr>
              <w:t xml:space="preserve">троительство (приобретение) жилья гражданами, проживающими на сельских территориях или изъявившими желание проживать на сельских территориях, и нуждающимися в улучшении жилищных условий, которым предоставлены целевые </w:t>
            </w:r>
            <w:r w:rsidRPr="00381A81">
              <w:rPr>
                <w:sz w:val="20"/>
                <w:szCs w:val="20"/>
              </w:rPr>
              <w:lastRenderedPageBreak/>
              <w:t>социальные выплаты</w:t>
            </w:r>
          </w:p>
          <w:p w:rsidR="008A335B" w:rsidRPr="00B11B6D" w:rsidRDefault="008A335B" w:rsidP="00B11B6D">
            <w:pPr>
              <w:rPr>
                <w:rFonts w:eastAsia="Times New Roman"/>
                <w:color w:val="000000"/>
                <w:sz w:val="20"/>
                <w:szCs w:val="20"/>
              </w:rPr>
            </w:pPr>
          </w:p>
        </w:tc>
        <w:tc>
          <w:tcPr>
            <w:tcW w:w="1355" w:type="dxa"/>
            <w:vMerge w:val="restart"/>
            <w:shd w:val="clear" w:color="auto" w:fill="auto"/>
            <w:vAlign w:val="center"/>
            <w:hideMark/>
          </w:tcPr>
          <w:p w:rsidR="008A335B" w:rsidRPr="00B11B6D" w:rsidRDefault="008A335B" w:rsidP="005D47AD">
            <w:pPr>
              <w:jc w:val="center"/>
              <w:rPr>
                <w:rFonts w:eastAsia="Times New Roman"/>
                <w:color w:val="000000"/>
                <w:sz w:val="20"/>
                <w:szCs w:val="20"/>
              </w:rPr>
            </w:pPr>
            <w:r>
              <w:rPr>
                <w:rFonts w:eastAsia="Times New Roman"/>
                <w:color w:val="000000"/>
                <w:sz w:val="20"/>
                <w:szCs w:val="20"/>
              </w:rPr>
              <w:lastRenderedPageBreak/>
              <w:t>2026-2030</w:t>
            </w:r>
          </w:p>
        </w:tc>
        <w:tc>
          <w:tcPr>
            <w:tcW w:w="1182" w:type="dxa"/>
            <w:vMerge w:val="restart"/>
            <w:shd w:val="clear" w:color="auto" w:fill="auto"/>
            <w:vAlign w:val="center"/>
            <w:hideMark/>
          </w:tcPr>
          <w:p w:rsidR="008A335B" w:rsidRPr="00B11B6D" w:rsidRDefault="00AA6F05" w:rsidP="00AA6F05">
            <w:pPr>
              <w:jc w:val="center"/>
              <w:rPr>
                <w:rFonts w:eastAsia="Times New Roman"/>
                <w:color w:val="000000"/>
                <w:sz w:val="20"/>
                <w:szCs w:val="20"/>
              </w:rPr>
            </w:pPr>
            <w:r>
              <w:rPr>
                <w:rFonts w:eastAsia="Times New Roman"/>
                <w:color w:val="000000"/>
                <w:sz w:val="20"/>
                <w:szCs w:val="20"/>
              </w:rPr>
              <w:t>Администрация Поспелихинского района, Администрации сельсоветов</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2286,00</w:t>
            </w:r>
          </w:p>
        </w:tc>
        <w:tc>
          <w:tcPr>
            <w:tcW w:w="953" w:type="dxa"/>
            <w:gridSpan w:val="2"/>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1710,00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1710,00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1710,00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1710,00</w:t>
            </w:r>
          </w:p>
        </w:tc>
        <w:tc>
          <w:tcPr>
            <w:tcW w:w="1025"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9126,00</w:t>
            </w:r>
          </w:p>
        </w:tc>
        <w:tc>
          <w:tcPr>
            <w:tcW w:w="1641" w:type="dxa"/>
            <w:shd w:val="clear" w:color="auto" w:fill="auto"/>
            <w:vAlign w:val="bottom"/>
            <w:hideMark/>
          </w:tcPr>
          <w:p w:rsidR="008A335B" w:rsidRPr="00B11B6D" w:rsidRDefault="008A335B" w:rsidP="00B11B6D">
            <w:pPr>
              <w:jc w:val="center"/>
              <w:rPr>
                <w:rFonts w:eastAsia="Times New Roman"/>
                <w:b/>
                <w:bCs/>
                <w:color w:val="000000"/>
                <w:sz w:val="20"/>
                <w:szCs w:val="20"/>
              </w:rPr>
            </w:pPr>
            <w:r w:rsidRPr="00B11B6D">
              <w:rPr>
                <w:rFonts w:eastAsia="Times New Roman"/>
                <w:b/>
                <w:bCs/>
                <w:color w:val="000000"/>
                <w:sz w:val="20"/>
                <w:szCs w:val="20"/>
              </w:rPr>
              <w:t>Всего</w:t>
            </w:r>
          </w:p>
        </w:tc>
      </w:tr>
      <w:tr w:rsidR="001131D1" w:rsidRPr="00B11B6D" w:rsidTr="00CD3075">
        <w:trPr>
          <w:gridAfter w:val="6"/>
          <w:wAfter w:w="5790" w:type="dxa"/>
          <w:trHeight w:val="300"/>
          <w:jc w:val="center"/>
        </w:trPr>
        <w:tc>
          <w:tcPr>
            <w:tcW w:w="960" w:type="dxa"/>
            <w:vMerge/>
            <w:vAlign w:val="center"/>
            <w:hideMark/>
          </w:tcPr>
          <w:p w:rsidR="001131D1" w:rsidRPr="00B11B6D" w:rsidRDefault="001131D1" w:rsidP="00B11B6D">
            <w:pPr>
              <w:rPr>
                <w:rFonts w:eastAsia="Times New Roman"/>
                <w:color w:val="000000"/>
              </w:rPr>
            </w:pPr>
          </w:p>
        </w:tc>
        <w:tc>
          <w:tcPr>
            <w:tcW w:w="3687" w:type="dxa"/>
            <w:vMerge/>
            <w:vAlign w:val="center"/>
            <w:hideMark/>
          </w:tcPr>
          <w:p w:rsidR="001131D1" w:rsidRPr="00B11B6D" w:rsidRDefault="001131D1" w:rsidP="00B11B6D">
            <w:pPr>
              <w:rPr>
                <w:rFonts w:eastAsia="Times New Roman"/>
                <w:color w:val="000000"/>
                <w:sz w:val="20"/>
                <w:szCs w:val="20"/>
              </w:rPr>
            </w:pPr>
          </w:p>
        </w:tc>
        <w:tc>
          <w:tcPr>
            <w:tcW w:w="1355" w:type="dxa"/>
            <w:vMerge/>
            <w:vAlign w:val="center"/>
            <w:hideMark/>
          </w:tcPr>
          <w:p w:rsidR="001131D1" w:rsidRPr="00B11B6D" w:rsidRDefault="001131D1" w:rsidP="00B11B6D">
            <w:pPr>
              <w:rPr>
                <w:rFonts w:eastAsia="Times New Roman"/>
                <w:color w:val="000000"/>
                <w:sz w:val="20"/>
                <w:szCs w:val="20"/>
              </w:rPr>
            </w:pPr>
          </w:p>
        </w:tc>
        <w:tc>
          <w:tcPr>
            <w:tcW w:w="1182" w:type="dxa"/>
            <w:vMerge/>
            <w:vAlign w:val="center"/>
            <w:hideMark/>
          </w:tcPr>
          <w:p w:rsidR="001131D1" w:rsidRPr="00B11B6D" w:rsidRDefault="001131D1" w:rsidP="00B11B6D">
            <w:pPr>
              <w:rPr>
                <w:rFonts w:eastAsia="Times New Roman"/>
                <w:color w:val="000000"/>
                <w:sz w:val="20"/>
                <w:szCs w:val="20"/>
              </w:rPr>
            </w:pPr>
          </w:p>
        </w:tc>
        <w:tc>
          <w:tcPr>
            <w:tcW w:w="1641" w:type="dxa"/>
            <w:gridSpan w:val="2"/>
            <w:shd w:val="clear" w:color="auto" w:fill="auto"/>
            <w:vAlign w:val="bottom"/>
          </w:tcPr>
          <w:p w:rsidR="001131D1" w:rsidRPr="00B11B6D" w:rsidRDefault="00481DC7" w:rsidP="00481DC7">
            <w:pPr>
              <w:jc w:val="center"/>
              <w:rPr>
                <w:rFonts w:eastAsia="Times New Roman"/>
                <w:color w:val="000000"/>
                <w:sz w:val="20"/>
                <w:szCs w:val="20"/>
              </w:rPr>
            </w:pPr>
            <w:r>
              <w:rPr>
                <w:rFonts w:eastAsia="Times New Roman"/>
                <w:color w:val="000000"/>
                <w:sz w:val="20"/>
                <w:szCs w:val="20"/>
              </w:rPr>
              <w:t>в том числе:</w:t>
            </w:r>
          </w:p>
        </w:tc>
      </w:tr>
      <w:tr w:rsidR="001131D1" w:rsidRPr="00B11B6D" w:rsidTr="00CD3075">
        <w:trPr>
          <w:trHeight w:val="300"/>
          <w:jc w:val="center"/>
        </w:trPr>
        <w:tc>
          <w:tcPr>
            <w:tcW w:w="960" w:type="dxa"/>
            <w:vMerge/>
            <w:vAlign w:val="center"/>
            <w:hideMark/>
          </w:tcPr>
          <w:p w:rsidR="001131D1" w:rsidRPr="00B11B6D" w:rsidRDefault="001131D1" w:rsidP="00B11B6D">
            <w:pPr>
              <w:rPr>
                <w:rFonts w:eastAsia="Times New Roman"/>
                <w:color w:val="000000"/>
              </w:rPr>
            </w:pPr>
          </w:p>
        </w:tc>
        <w:tc>
          <w:tcPr>
            <w:tcW w:w="3687" w:type="dxa"/>
            <w:vMerge/>
            <w:vAlign w:val="center"/>
            <w:hideMark/>
          </w:tcPr>
          <w:p w:rsidR="001131D1" w:rsidRPr="00B11B6D" w:rsidRDefault="001131D1" w:rsidP="00B11B6D">
            <w:pPr>
              <w:rPr>
                <w:rFonts w:eastAsia="Times New Roman"/>
                <w:color w:val="000000"/>
                <w:sz w:val="20"/>
                <w:szCs w:val="20"/>
              </w:rPr>
            </w:pPr>
          </w:p>
        </w:tc>
        <w:tc>
          <w:tcPr>
            <w:tcW w:w="1355" w:type="dxa"/>
            <w:vMerge/>
            <w:vAlign w:val="center"/>
            <w:hideMark/>
          </w:tcPr>
          <w:p w:rsidR="001131D1" w:rsidRPr="00B11B6D" w:rsidRDefault="001131D1" w:rsidP="00B11B6D">
            <w:pPr>
              <w:rPr>
                <w:rFonts w:eastAsia="Times New Roman"/>
                <w:color w:val="000000"/>
                <w:sz w:val="20"/>
                <w:szCs w:val="20"/>
              </w:rPr>
            </w:pPr>
          </w:p>
        </w:tc>
        <w:tc>
          <w:tcPr>
            <w:tcW w:w="1182" w:type="dxa"/>
            <w:vMerge/>
            <w:vAlign w:val="center"/>
            <w:hideMark/>
          </w:tcPr>
          <w:p w:rsidR="001131D1" w:rsidRPr="00B11B6D" w:rsidRDefault="001131D1" w:rsidP="00B11B6D">
            <w:pPr>
              <w:rPr>
                <w:rFonts w:eastAsia="Times New Roman"/>
                <w:color w:val="000000"/>
                <w:sz w:val="20"/>
                <w:szCs w:val="20"/>
              </w:rPr>
            </w:pPr>
          </w:p>
        </w:tc>
        <w:tc>
          <w:tcPr>
            <w:tcW w:w="953" w:type="dxa"/>
            <w:shd w:val="clear" w:color="auto" w:fill="auto"/>
            <w:vAlign w:val="bottom"/>
          </w:tcPr>
          <w:p w:rsidR="001131D1" w:rsidRPr="00B11B6D" w:rsidRDefault="00E724DF" w:rsidP="00B11B6D">
            <w:pPr>
              <w:jc w:val="right"/>
              <w:rPr>
                <w:rFonts w:eastAsia="Times New Roman"/>
                <w:color w:val="000000"/>
                <w:sz w:val="20"/>
                <w:szCs w:val="20"/>
              </w:rPr>
            </w:pPr>
            <w:r>
              <w:rPr>
                <w:rFonts w:eastAsia="Times New Roman"/>
                <w:color w:val="000000"/>
                <w:sz w:val="20"/>
                <w:szCs w:val="20"/>
              </w:rPr>
              <w:t>0</w:t>
            </w:r>
          </w:p>
        </w:tc>
        <w:tc>
          <w:tcPr>
            <w:tcW w:w="953" w:type="dxa"/>
            <w:gridSpan w:val="2"/>
            <w:shd w:val="clear" w:color="auto" w:fill="auto"/>
            <w:vAlign w:val="bottom"/>
          </w:tcPr>
          <w:p w:rsidR="001131D1" w:rsidRPr="00B11B6D" w:rsidRDefault="005D47AD" w:rsidP="00B11B6D">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1131D1" w:rsidRPr="00B11B6D" w:rsidRDefault="005D47AD" w:rsidP="00B11B6D">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1131D1" w:rsidRPr="00B11B6D" w:rsidRDefault="005D47AD" w:rsidP="00B11B6D">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1131D1" w:rsidRPr="00B11B6D" w:rsidRDefault="005D47AD" w:rsidP="00B11B6D">
            <w:pPr>
              <w:jc w:val="right"/>
              <w:rPr>
                <w:rFonts w:eastAsia="Times New Roman"/>
                <w:color w:val="000000"/>
                <w:sz w:val="20"/>
                <w:szCs w:val="20"/>
              </w:rPr>
            </w:pPr>
            <w:r>
              <w:rPr>
                <w:rFonts w:eastAsia="Times New Roman"/>
                <w:color w:val="000000"/>
                <w:sz w:val="20"/>
                <w:szCs w:val="20"/>
              </w:rPr>
              <w:t>0</w:t>
            </w:r>
          </w:p>
        </w:tc>
        <w:tc>
          <w:tcPr>
            <w:tcW w:w="1025" w:type="dxa"/>
            <w:shd w:val="clear" w:color="auto" w:fill="auto"/>
            <w:vAlign w:val="bottom"/>
          </w:tcPr>
          <w:p w:rsidR="001131D1" w:rsidRPr="00B11B6D" w:rsidRDefault="005D47AD" w:rsidP="00B11B6D">
            <w:pPr>
              <w:jc w:val="right"/>
              <w:rPr>
                <w:rFonts w:eastAsia="Times New Roman"/>
                <w:color w:val="000000"/>
                <w:sz w:val="20"/>
                <w:szCs w:val="20"/>
              </w:rPr>
            </w:pPr>
            <w:r>
              <w:rPr>
                <w:rFonts w:eastAsia="Times New Roman"/>
                <w:color w:val="000000"/>
                <w:sz w:val="20"/>
                <w:szCs w:val="20"/>
              </w:rPr>
              <w:t>0</w:t>
            </w:r>
          </w:p>
        </w:tc>
        <w:tc>
          <w:tcPr>
            <w:tcW w:w="1641" w:type="dxa"/>
            <w:shd w:val="clear" w:color="auto" w:fill="auto"/>
            <w:vAlign w:val="bottom"/>
            <w:hideMark/>
          </w:tcPr>
          <w:p w:rsidR="001131D1" w:rsidRPr="00B11B6D" w:rsidRDefault="001131D1" w:rsidP="00B11B6D">
            <w:pPr>
              <w:jc w:val="center"/>
              <w:rPr>
                <w:rFonts w:eastAsia="Times New Roman"/>
                <w:color w:val="000000"/>
                <w:sz w:val="20"/>
                <w:szCs w:val="20"/>
              </w:rPr>
            </w:pPr>
            <w:r w:rsidRPr="00B11B6D">
              <w:rPr>
                <w:rFonts w:eastAsia="Times New Roman"/>
                <w:color w:val="000000"/>
                <w:sz w:val="20"/>
                <w:szCs w:val="20"/>
              </w:rPr>
              <w:t>ФБ</w:t>
            </w:r>
          </w:p>
        </w:tc>
      </w:tr>
      <w:tr w:rsidR="008A335B" w:rsidRPr="00B11B6D" w:rsidTr="00CD3075">
        <w:trPr>
          <w:trHeight w:val="300"/>
          <w:jc w:val="center"/>
        </w:trPr>
        <w:tc>
          <w:tcPr>
            <w:tcW w:w="960" w:type="dxa"/>
            <w:vMerge/>
            <w:vAlign w:val="center"/>
            <w:hideMark/>
          </w:tcPr>
          <w:p w:rsidR="008A335B" w:rsidRPr="00B11B6D" w:rsidRDefault="008A335B" w:rsidP="00B11B6D">
            <w:pPr>
              <w:rPr>
                <w:rFonts w:eastAsia="Times New Roman"/>
                <w:color w:val="000000"/>
              </w:rPr>
            </w:pPr>
          </w:p>
        </w:tc>
        <w:tc>
          <w:tcPr>
            <w:tcW w:w="3687" w:type="dxa"/>
            <w:vMerge/>
            <w:vAlign w:val="center"/>
            <w:hideMark/>
          </w:tcPr>
          <w:p w:rsidR="008A335B" w:rsidRPr="00B11B6D" w:rsidRDefault="008A335B" w:rsidP="00B11B6D">
            <w:pPr>
              <w:rPr>
                <w:rFonts w:eastAsia="Times New Roman"/>
                <w:color w:val="000000"/>
                <w:sz w:val="20"/>
                <w:szCs w:val="20"/>
              </w:rPr>
            </w:pPr>
          </w:p>
        </w:tc>
        <w:tc>
          <w:tcPr>
            <w:tcW w:w="1355" w:type="dxa"/>
            <w:vMerge/>
            <w:vAlign w:val="center"/>
            <w:hideMark/>
          </w:tcPr>
          <w:p w:rsidR="008A335B" w:rsidRPr="00B11B6D" w:rsidRDefault="008A335B" w:rsidP="00B11B6D">
            <w:pPr>
              <w:rPr>
                <w:rFonts w:eastAsia="Times New Roman"/>
                <w:color w:val="000000"/>
                <w:sz w:val="20"/>
                <w:szCs w:val="20"/>
              </w:rPr>
            </w:pPr>
          </w:p>
        </w:tc>
        <w:tc>
          <w:tcPr>
            <w:tcW w:w="1182" w:type="dxa"/>
            <w:vMerge/>
            <w:vAlign w:val="center"/>
            <w:hideMark/>
          </w:tcPr>
          <w:p w:rsidR="008A335B" w:rsidRPr="00B11B6D" w:rsidRDefault="008A335B" w:rsidP="00B11B6D">
            <w:pPr>
              <w:rPr>
                <w:rFonts w:eastAsia="Times New Roman"/>
                <w:color w:val="000000"/>
                <w:sz w:val="20"/>
                <w:szCs w:val="20"/>
              </w:rPr>
            </w:pP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1600,00</w:t>
            </w:r>
          </w:p>
        </w:tc>
        <w:tc>
          <w:tcPr>
            <w:tcW w:w="953" w:type="dxa"/>
            <w:gridSpan w:val="2"/>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1197,00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1197,00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1197,00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1197,00</w:t>
            </w:r>
          </w:p>
        </w:tc>
        <w:tc>
          <w:tcPr>
            <w:tcW w:w="1025"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6388,00</w:t>
            </w:r>
          </w:p>
        </w:tc>
        <w:tc>
          <w:tcPr>
            <w:tcW w:w="1641" w:type="dxa"/>
            <w:shd w:val="clear" w:color="auto" w:fill="auto"/>
            <w:vAlign w:val="bottom"/>
            <w:hideMark/>
          </w:tcPr>
          <w:p w:rsidR="008A335B" w:rsidRPr="00B11B6D" w:rsidRDefault="008A335B" w:rsidP="00B11B6D">
            <w:pPr>
              <w:jc w:val="center"/>
              <w:rPr>
                <w:rFonts w:eastAsia="Times New Roman"/>
                <w:color w:val="000000"/>
                <w:sz w:val="20"/>
                <w:szCs w:val="20"/>
              </w:rPr>
            </w:pPr>
            <w:r w:rsidRPr="00B11B6D">
              <w:rPr>
                <w:rFonts w:eastAsia="Times New Roman"/>
                <w:color w:val="000000"/>
                <w:sz w:val="20"/>
                <w:szCs w:val="20"/>
              </w:rPr>
              <w:t>КБ</w:t>
            </w:r>
          </w:p>
        </w:tc>
      </w:tr>
      <w:tr w:rsidR="008A335B" w:rsidRPr="00B11B6D" w:rsidTr="00CD3075">
        <w:trPr>
          <w:trHeight w:val="300"/>
          <w:jc w:val="center"/>
        </w:trPr>
        <w:tc>
          <w:tcPr>
            <w:tcW w:w="960" w:type="dxa"/>
            <w:vMerge/>
            <w:vAlign w:val="center"/>
            <w:hideMark/>
          </w:tcPr>
          <w:p w:rsidR="008A335B" w:rsidRPr="00B11B6D" w:rsidRDefault="008A335B" w:rsidP="00B11B6D">
            <w:pPr>
              <w:rPr>
                <w:rFonts w:eastAsia="Times New Roman"/>
                <w:color w:val="000000"/>
              </w:rPr>
            </w:pPr>
          </w:p>
        </w:tc>
        <w:tc>
          <w:tcPr>
            <w:tcW w:w="3687" w:type="dxa"/>
            <w:vMerge/>
            <w:vAlign w:val="center"/>
            <w:hideMark/>
          </w:tcPr>
          <w:p w:rsidR="008A335B" w:rsidRPr="00B11B6D" w:rsidRDefault="008A335B" w:rsidP="00B11B6D">
            <w:pPr>
              <w:rPr>
                <w:rFonts w:eastAsia="Times New Roman"/>
                <w:color w:val="000000"/>
                <w:sz w:val="20"/>
                <w:szCs w:val="20"/>
              </w:rPr>
            </w:pPr>
          </w:p>
        </w:tc>
        <w:tc>
          <w:tcPr>
            <w:tcW w:w="1355" w:type="dxa"/>
            <w:vMerge/>
            <w:vAlign w:val="center"/>
            <w:hideMark/>
          </w:tcPr>
          <w:p w:rsidR="008A335B" w:rsidRPr="00B11B6D" w:rsidRDefault="008A335B" w:rsidP="00B11B6D">
            <w:pPr>
              <w:rPr>
                <w:rFonts w:eastAsia="Times New Roman"/>
                <w:color w:val="000000"/>
                <w:sz w:val="20"/>
                <w:szCs w:val="20"/>
              </w:rPr>
            </w:pPr>
          </w:p>
        </w:tc>
        <w:tc>
          <w:tcPr>
            <w:tcW w:w="1182" w:type="dxa"/>
            <w:vMerge/>
            <w:vAlign w:val="center"/>
            <w:hideMark/>
          </w:tcPr>
          <w:p w:rsidR="008A335B" w:rsidRPr="00B11B6D" w:rsidRDefault="008A335B" w:rsidP="00B11B6D">
            <w:pPr>
              <w:rPr>
                <w:rFonts w:eastAsia="Times New Roman"/>
                <w:color w:val="000000"/>
                <w:sz w:val="20"/>
                <w:szCs w:val="20"/>
              </w:rPr>
            </w:pP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953" w:type="dxa"/>
            <w:gridSpan w:val="2"/>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1025"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0</w:t>
            </w:r>
          </w:p>
        </w:tc>
        <w:tc>
          <w:tcPr>
            <w:tcW w:w="1641" w:type="dxa"/>
            <w:shd w:val="clear" w:color="auto" w:fill="auto"/>
            <w:vAlign w:val="bottom"/>
            <w:hideMark/>
          </w:tcPr>
          <w:p w:rsidR="008A335B" w:rsidRPr="00B11B6D" w:rsidRDefault="008A335B" w:rsidP="00B11B6D">
            <w:pPr>
              <w:jc w:val="center"/>
              <w:rPr>
                <w:rFonts w:eastAsia="Times New Roman"/>
                <w:color w:val="000000"/>
                <w:sz w:val="20"/>
                <w:szCs w:val="20"/>
              </w:rPr>
            </w:pPr>
            <w:r w:rsidRPr="00B11B6D">
              <w:rPr>
                <w:rFonts w:eastAsia="Times New Roman"/>
                <w:color w:val="000000"/>
                <w:sz w:val="20"/>
                <w:szCs w:val="20"/>
              </w:rPr>
              <w:t>МБ</w:t>
            </w:r>
          </w:p>
        </w:tc>
      </w:tr>
      <w:tr w:rsidR="008A335B" w:rsidRPr="00B11B6D" w:rsidTr="00CD3075">
        <w:trPr>
          <w:trHeight w:val="300"/>
          <w:jc w:val="center"/>
        </w:trPr>
        <w:tc>
          <w:tcPr>
            <w:tcW w:w="960" w:type="dxa"/>
            <w:vMerge/>
            <w:vAlign w:val="center"/>
            <w:hideMark/>
          </w:tcPr>
          <w:p w:rsidR="008A335B" w:rsidRPr="00B11B6D" w:rsidRDefault="008A335B" w:rsidP="00B11B6D">
            <w:pPr>
              <w:rPr>
                <w:rFonts w:eastAsia="Times New Roman"/>
                <w:color w:val="000000"/>
              </w:rPr>
            </w:pPr>
          </w:p>
        </w:tc>
        <w:tc>
          <w:tcPr>
            <w:tcW w:w="3687" w:type="dxa"/>
            <w:vMerge/>
            <w:vAlign w:val="center"/>
            <w:hideMark/>
          </w:tcPr>
          <w:p w:rsidR="008A335B" w:rsidRPr="00B11B6D" w:rsidRDefault="008A335B" w:rsidP="00B11B6D">
            <w:pPr>
              <w:rPr>
                <w:rFonts w:eastAsia="Times New Roman"/>
                <w:color w:val="000000"/>
                <w:sz w:val="20"/>
                <w:szCs w:val="20"/>
              </w:rPr>
            </w:pPr>
          </w:p>
        </w:tc>
        <w:tc>
          <w:tcPr>
            <w:tcW w:w="1355" w:type="dxa"/>
            <w:vMerge/>
            <w:vAlign w:val="center"/>
            <w:hideMark/>
          </w:tcPr>
          <w:p w:rsidR="008A335B" w:rsidRPr="00B11B6D" w:rsidRDefault="008A335B" w:rsidP="00B11B6D">
            <w:pPr>
              <w:rPr>
                <w:rFonts w:eastAsia="Times New Roman"/>
                <w:color w:val="000000"/>
                <w:sz w:val="20"/>
                <w:szCs w:val="20"/>
              </w:rPr>
            </w:pPr>
          </w:p>
        </w:tc>
        <w:tc>
          <w:tcPr>
            <w:tcW w:w="1182" w:type="dxa"/>
            <w:vMerge/>
            <w:vAlign w:val="center"/>
            <w:hideMark/>
          </w:tcPr>
          <w:p w:rsidR="008A335B" w:rsidRPr="00B11B6D" w:rsidRDefault="008A335B" w:rsidP="00B11B6D">
            <w:pPr>
              <w:rPr>
                <w:rFonts w:eastAsia="Times New Roman"/>
                <w:color w:val="000000"/>
                <w:sz w:val="20"/>
                <w:szCs w:val="20"/>
              </w:rPr>
            </w:pP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686,00</w:t>
            </w:r>
          </w:p>
        </w:tc>
        <w:tc>
          <w:tcPr>
            <w:tcW w:w="953" w:type="dxa"/>
            <w:gridSpan w:val="2"/>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513,00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513,00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513,00</w:t>
            </w:r>
          </w:p>
        </w:tc>
        <w:tc>
          <w:tcPr>
            <w:tcW w:w="953"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513,00</w:t>
            </w:r>
          </w:p>
        </w:tc>
        <w:tc>
          <w:tcPr>
            <w:tcW w:w="1025" w:type="dxa"/>
            <w:shd w:val="clear" w:color="auto" w:fill="auto"/>
            <w:vAlign w:val="bottom"/>
          </w:tcPr>
          <w:p w:rsidR="008A335B" w:rsidRPr="00B11B6D" w:rsidRDefault="008A335B" w:rsidP="008A335B">
            <w:pPr>
              <w:jc w:val="right"/>
              <w:rPr>
                <w:rFonts w:eastAsia="Times New Roman"/>
                <w:color w:val="000000"/>
                <w:sz w:val="20"/>
                <w:szCs w:val="20"/>
              </w:rPr>
            </w:pPr>
            <w:r>
              <w:rPr>
                <w:rFonts w:eastAsia="Times New Roman"/>
                <w:color w:val="000000"/>
                <w:sz w:val="20"/>
                <w:szCs w:val="20"/>
              </w:rPr>
              <w:t>2738,00</w:t>
            </w:r>
          </w:p>
        </w:tc>
        <w:tc>
          <w:tcPr>
            <w:tcW w:w="1641" w:type="dxa"/>
            <w:shd w:val="clear" w:color="auto" w:fill="auto"/>
            <w:vAlign w:val="bottom"/>
            <w:hideMark/>
          </w:tcPr>
          <w:p w:rsidR="008A335B" w:rsidRPr="00B11B6D" w:rsidRDefault="008A335B" w:rsidP="00B11B6D">
            <w:pPr>
              <w:jc w:val="center"/>
              <w:rPr>
                <w:rFonts w:eastAsia="Times New Roman"/>
                <w:color w:val="000000"/>
                <w:sz w:val="20"/>
                <w:szCs w:val="20"/>
              </w:rPr>
            </w:pPr>
            <w:r w:rsidRPr="00B11B6D">
              <w:rPr>
                <w:rFonts w:eastAsia="Times New Roman"/>
                <w:color w:val="000000"/>
                <w:sz w:val="20"/>
                <w:szCs w:val="20"/>
              </w:rPr>
              <w:t>ВИ</w:t>
            </w:r>
          </w:p>
        </w:tc>
      </w:tr>
      <w:tr w:rsidR="001131D1" w:rsidRPr="00B11B6D" w:rsidTr="00CD3075">
        <w:trPr>
          <w:gridAfter w:val="8"/>
          <w:wAfter w:w="7431" w:type="dxa"/>
          <w:trHeight w:val="300"/>
          <w:jc w:val="center"/>
        </w:trPr>
        <w:tc>
          <w:tcPr>
            <w:tcW w:w="960" w:type="dxa"/>
            <w:vMerge/>
            <w:vAlign w:val="center"/>
            <w:hideMark/>
          </w:tcPr>
          <w:p w:rsidR="001131D1" w:rsidRPr="00B11B6D" w:rsidRDefault="001131D1" w:rsidP="00B11B6D">
            <w:pPr>
              <w:rPr>
                <w:rFonts w:eastAsia="Times New Roman"/>
                <w:color w:val="000000"/>
              </w:rPr>
            </w:pPr>
          </w:p>
        </w:tc>
        <w:tc>
          <w:tcPr>
            <w:tcW w:w="3687" w:type="dxa"/>
            <w:vMerge/>
            <w:vAlign w:val="center"/>
            <w:hideMark/>
          </w:tcPr>
          <w:p w:rsidR="001131D1" w:rsidRPr="00B11B6D" w:rsidRDefault="001131D1" w:rsidP="00B11B6D">
            <w:pPr>
              <w:rPr>
                <w:rFonts w:eastAsia="Times New Roman"/>
                <w:color w:val="000000"/>
                <w:sz w:val="20"/>
                <w:szCs w:val="20"/>
              </w:rPr>
            </w:pPr>
          </w:p>
        </w:tc>
        <w:tc>
          <w:tcPr>
            <w:tcW w:w="1355" w:type="dxa"/>
            <w:vMerge/>
            <w:vAlign w:val="center"/>
            <w:hideMark/>
          </w:tcPr>
          <w:p w:rsidR="001131D1" w:rsidRPr="00B11B6D" w:rsidRDefault="001131D1" w:rsidP="00B11B6D">
            <w:pPr>
              <w:rPr>
                <w:rFonts w:eastAsia="Times New Roman"/>
                <w:color w:val="000000"/>
                <w:sz w:val="20"/>
                <w:szCs w:val="20"/>
              </w:rPr>
            </w:pPr>
          </w:p>
        </w:tc>
        <w:tc>
          <w:tcPr>
            <w:tcW w:w="1182" w:type="dxa"/>
            <w:vMerge/>
            <w:vAlign w:val="center"/>
            <w:hideMark/>
          </w:tcPr>
          <w:p w:rsidR="001131D1" w:rsidRPr="00B11B6D" w:rsidRDefault="001131D1" w:rsidP="00B11B6D">
            <w:pPr>
              <w:rPr>
                <w:rFonts w:eastAsia="Times New Roman"/>
                <w:color w:val="000000"/>
                <w:sz w:val="20"/>
                <w:szCs w:val="20"/>
              </w:rPr>
            </w:pPr>
          </w:p>
        </w:tc>
      </w:tr>
      <w:tr w:rsidR="000A36DE" w:rsidRPr="00B11B6D" w:rsidTr="00AA6F05">
        <w:trPr>
          <w:trHeight w:val="300"/>
          <w:jc w:val="center"/>
        </w:trPr>
        <w:tc>
          <w:tcPr>
            <w:tcW w:w="960" w:type="dxa"/>
            <w:vMerge w:val="restart"/>
            <w:shd w:val="clear" w:color="auto" w:fill="auto"/>
            <w:noWrap/>
            <w:vAlign w:val="center"/>
            <w:hideMark/>
          </w:tcPr>
          <w:p w:rsidR="000A36DE" w:rsidRPr="00B11B6D" w:rsidRDefault="006433F0" w:rsidP="000A36DE">
            <w:pPr>
              <w:jc w:val="center"/>
              <w:rPr>
                <w:rFonts w:eastAsia="Times New Roman"/>
                <w:color w:val="000000"/>
              </w:rPr>
            </w:pPr>
            <w:r>
              <w:rPr>
                <w:rFonts w:eastAsia="Times New Roman"/>
                <w:color w:val="000000"/>
              </w:rPr>
              <w:t>4</w:t>
            </w:r>
          </w:p>
        </w:tc>
        <w:tc>
          <w:tcPr>
            <w:tcW w:w="3687" w:type="dxa"/>
            <w:vMerge w:val="restart"/>
            <w:shd w:val="clear" w:color="auto" w:fill="auto"/>
            <w:hideMark/>
          </w:tcPr>
          <w:p w:rsidR="000A36DE" w:rsidRPr="002F7C3F" w:rsidRDefault="000A36DE" w:rsidP="000A36DE">
            <w:pPr>
              <w:rPr>
                <w:rFonts w:eastAsia="Times New Roman"/>
                <w:b/>
                <w:bCs/>
                <w:color w:val="000000"/>
                <w:sz w:val="20"/>
                <w:szCs w:val="20"/>
              </w:rPr>
            </w:pPr>
            <w:r w:rsidRPr="002F7C3F">
              <w:rPr>
                <w:rFonts w:eastAsia="Times New Roman"/>
                <w:b/>
                <w:bCs/>
                <w:color w:val="000000"/>
                <w:sz w:val="20"/>
                <w:szCs w:val="20"/>
              </w:rPr>
              <w:t xml:space="preserve">Задача </w:t>
            </w:r>
            <w:r>
              <w:rPr>
                <w:rFonts w:eastAsia="Times New Roman"/>
                <w:b/>
                <w:bCs/>
                <w:color w:val="000000"/>
                <w:sz w:val="20"/>
                <w:szCs w:val="20"/>
              </w:rPr>
              <w:t>2</w:t>
            </w:r>
            <w:r w:rsidRPr="002F7C3F">
              <w:rPr>
                <w:rFonts w:eastAsia="Times New Roman"/>
                <w:b/>
                <w:bCs/>
                <w:color w:val="000000"/>
                <w:sz w:val="20"/>
                <w:szCs w:val="20"/>
              </w:rPr>
              <w:t>.</w:t>
            </w:r>
            <w:r w:rsidRPr="002F7C3F">
              <w:rPr>
                <w:b/>
                <w:color w:val="000000" w:themeColor="text1"/>
              </w:rPr>
              <w:t xml:space="preserve"> </w:t>
            </w:r>
            <w:r>
              <w:rPr>
                <w:b/>
                <w:color w:val="000000" w:themeColor="text1"/>
              </w:rPr>
              <w:t>П</w:t>
            </w:r>
            <w:r w:rsidRPr="000A36DE">
              <w:rPr>
                <w:b/>
                <w:color w:val="000000" w:themeColor="text1"/>
                <w:sz w:val="20"/>
                <w:szCs w:val="20"/>
                <w:shd w:val="clear" w:color="auto" w:fill="FFFFFF"/>
              </w:rPr>
              <w:t>овышение комфортности среды проживания граждан в сельских населенных пунктах</w:t>
            </w:r>
            <w:r w:rsidRPr="002F7C3F">
              <w:rPr>
                <w:b/>
                <w:color w:val="000000" w:themeColor="text1"/>
                <w:sz w:val="20"/>
                <w:szCs w:val="20"/>
              </w:rPr>
              <w:t xml:space="preserve"> </w:t>
            </w:r>
          </w:p>
        </w:tc>
        <w:tc>
          <w:tcPr>
            <w:tcW w:w="1355" w:type="dxa"/>
            <w:vMerge w:val="restart"/>
            <w:shd w:val="clear" w:color="auto" w:fill="auto"/>
            <w:vAlign w:val="center"/>
            <w:hideMark/>
          </w:tcPr>
          <w:p w:rsidR="000A36DE" w:rsidRPr="00B11B6D" w:rsidRDefault="000A36DE" w:rsidP="000A36DE">
            <w:pPr>
              <w:jc w:val="center"/>
              <w:rPr>
                <w:rFonts w:eastAsia="Times New Roman"/>
                <w:color w:val="000000"/>
                <w:sz w:val="20"/>
                <w:szCs w:val="20"/>
              </w:rPr>
            </w:pPr>
            <w:r>
              <w:rPr>
                <w:rFonts w:eastAsia="Times New Roman"/>
                <w:color w:val="000000"/>
                <w:sz w:val="20"/>
                <w:szCs w:val="20"/>
              </w:rPr>
              <w:t>2026-2030</w:t>
            </w:r>
          </w:p>
        </w:tc>
        <w:tc>
          <w:tcPr>
            <w:tcW w:w="1182" w:type="dxa"/>
            <w:vMerge w:val="restart"/>
            <w:shd w:val="clear" w:color="auto" w:fill="auto"/>
            <w:vAlign w:val="center"/>
            <w:hideMark/>
          </w:tcPr>
          <w:p w:rsidR="000A36DE" w:rsidRPr="00B11B6D" w:rsidRDefault="00AA6F05" w:rsidP="00AA6F05">
            <w:pPr>
              <w:jc w:val="center"/>
              <w:rPr>
                <w:rFonts w:eastAsia="Times New Roman"/>
                <w:color w:val="000000"/>
                <w:sz w:val="20"/>
                <w:szCs w:val="20"/>
              </w:rPr>
            </w:pPr>
            <w:r>
              <w:rPr>
                <w:rFonts w:eastAsia="Times New Roman"/>
                <w:color w:val="000000"/>
                <w:sz w:val="20"/>
                <w:szCs w:val="20"/>
              </w:rPr>
              <w:t>Администрация Поспелихинского района, Администрации сельсоветов</w:t>
            </w:r>
          </w:p>
        </w:tc>
        <w:tc>
          <w:tcPr>
            <w:tcW w:w="953" w:type="dxa"/>
            <w:shd w:val="clear" w:color="auto" w:fill="auto"/>
            <w:vAlign w:val="bottom"/>
          </w:tcPr>
          <w:p w:rsidR="000A36DE" w:rsidRPr="00B11B6D" w:rsidRDefault="00C97814" w:rsidP="000A36DE">
            <w:pPr>
              <w:jc w:val="right"/>
              <w:rPr>
                <w:rFonts w:eastAsia="Times New Roman"/>
                <w:color w:val="000000"/>
                <w:sz w:val="20"/>
                <w:szCs w:val="20"/>
              </w:rPr>
            </w:pPr>
            <w:r>
              <w:rPr>
                <w:rFonts w:eastAsia="Times New Roman"/>
                <w:color w:val="000000"/>
                <w:sz w:val="20"/>
                <w:szCs w:val="20"/>
              </w:rPr>
              <w:t>0</w:t>
            </w:r>
          </w:p>
        </w:tc>
        <w:tc>
          <w:tcPr>
            <w:tcW w:w="953" w:type="dxa"/>
            <w:gridSpan w:val="2"/>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1025" w:type="dxa"/>
            <w:shd w:val="clear" w:color="auto" w:fill="auto"/>
            <w:vAlign w:val="bottom"/>
          </w:tcPr>
          <w:p w:rsidR="000A36DE" w:rsidRPr="00B11B6D" w:rsidRDefault="008A335B" w:rsidP="000A36DE">
            <w:pPr>
              <w:jc w:val="right"/>
              <w:rPr>
                <w:rFonts w:eastAsia="Times New Roman"/>
                <w:color w:val="000000"/>
                <w:sz w:val="20"/>
                <w:szCs w:val="20"/>
              </w:rPr>
            </w:pPr>
            <w:r>
              <w:rPr>
                <w:rFonts w:eastAsia="Times New Roman"/>
                <w:color w:val="000000"/>
                <w:sz w:val="20"/>
                <w:szCs w:val="20"/>
              </w:rPr>
              <w:t>0</w:t>
            </w:r>
          </w:p>
        </w:tc>
        <w:tc>
          <w:tcPr>
            <w:tcW w:w="1641" w:type="dxa"/>
            <w:shd w:val="clear" w:color="auto" w:fill="auto"/>
            <w:vAlign w:val="bottom"/>
            <w:hideMark/>
          </w:tcPr>
          <w:p w:rsidR="000A36DE" w:rsidRPr="00B11B6D" w:rsidRDefault="000A36DE" w:rsidP="000A36DE">
            <w:pPr>
              <w:jc w:val="center"/>
              <w:rPr>
                <w:rFonts w:eastAsia="Times New Roman"/>
                <w:b/>
                <w:bCs/>
                <w:color w:val="000000"/>
                <w:sz w:val="20"/>
                <w:szCs w:val="20"/>
              </w:rPr>
            </w:pPr>
            <w:r w:rsidRPr="00B11B6D">
              <w:rPr>
                <w:rFonts w:eastAsia="Times New Roman"/>
                <w:b/>
                <w:bCs/>
                <w:color w:val="000000"/>
                <w:sz w:val="20"/>
                <w:szCs w:val="20"/>
              </w:rPr>
              <w:t>Всего</w:t>
            </w:r>
          </w:p>
        </w:tc>
      </w:tr>
      <w:tr w:rsidR="000A36DE" w:rsidRPr="00B11B6D" w:rsidTr="00AA6F05">
        <w:trPr>
          <w:gridAfter w:val="6"/>
          <w:wAfter w:w="5790" w:type="dxa"/>
          <w:trHeight w:val="300"/>
          <w:jc w:val="center"/>
        </w:trPr>
        <w:tc>
          <w:tcPr>
            <w:tcW w:w="960" w:type="dxa"/>
            <w:vMerge/>
            <w:vAlign w:val="center"/>
            <w:hideMark/>
          </w:tcPr>
          <w:p w:rsidR="000A36DE" w:rsidRPr="00B11B6D" w:rsidRDefault="000A36DE" w:rsidP="000A36DE">
            <w:pPr>
              <w:rPr>
                <w:rFonts w:eastAsia="Times New Roman"/>
                <w:color w:val="000000"/>
              </w:rPr>
            </w:pPr>
          </w:p>
        </w:tc>
        <w:tc>
          <w:tcPr>
            <w:tcW w:w="3687" w:type="dxa"/>
            <w:vMerge/>
            <w:vAlign w:val="center"/>
            <w:hideMark/>
          </w:tcPr>
          <w:p w:rsidR="000A36DE" w:rsidRPr="00B11B6D" w:rsidRDefault="000A36DE" w:rsidP="000A36DE">
            <w:pPr>
              <w:rPr>
                <w:rFonts w:eastAsia="Times New Roman"/>
                <w:b/>
                <w:bCs/>
                <w:color w:val="000000"/>
                <w:sz w:val="20"/>
                <w:szCs w:val="20"/>
              </w:rPr>
            </w:pPr>
          </w:p>
        </w:tc>
        <w:tc>
          <w:tcPr>
            <w:tcW w:w="1355" w:type="dxa"/>
            <w:vMerge/>
            <w:vAlign w:val="center"/>
            <w:hideMark/>
          </w:tcPr>
          <w:p w:rsidR="000A36DE" w:rsidRPr="00B11B6D" w:rsidRDefault="000A36DE" w:rsidP="000A36DE">
            <w:pPr>
              <w:jc w:val="center"/>
              <w:rPr>
                <w:rFonts w:eastAsia="Times New Roman"/>
                <w:color w:val="000000"/>
                <w:sz w:val="20"/>
                <w:szCs w:val="20"/>
              </w:rPr>
            </w:pPr>
          </w:p>
        </w:tc>
        <w:tc>
          <w:tcPr>
            <w:tcW w:w="1182" w:type="dxa"/>
            <w:vMerge/>
            <w:vAlign w:val="center"/>
            <w:hideMark/>
          </w:tcPr>
          <w:p w:rsidR="000A36DE" w:rsidRPr="00B11B6D" w:rsidRDefault="000A36DE" w:rsidP="00AA6F05">
            <w:pPr>
              <w:jc w:val="center"/>
              <w:rPr>
                <w:rFonts w:eastAsia="Times New Roman"/>
                <w:color w:val="000000"/>
                <w:sz w:val="20"/>
                <w:szCs w:val="20"/>
              </w:rPr>
            </w:pPr>
          </w:p>
        </w:tc>
        <w:tc>
          <w:tcPr>
            <w:tcW w:w="1641" w:type="dxa"/>
            <w:gridSpan w:val="2"/>
            <w:shd w:val="clear" w:color="auto" w:fill="auto"/>
            <w:vAlign w:val="bottom"/>
          </w:tcPr>
          <w:p w:rsidR="000A36DE" w:rsidRPr="00B11B6D" w:rsidRDefault="000A36DE" w:rsidP="000A36DE">
            <w:pPr>
              <w:jc w:val="center"/>
              <w:rPr>
                <w:rFonts w:eastAsia="Times New Roman"/>
                <w:color w:val="000000"/>
                <w:sz w:val="20"/>
                <w:szCs w:val="20"/>
              </w:rPr>
            </w:pPr>
            <w:r>
              <w:rPr>
                <w:rFonts w:eastAsia="Times New Roman"/>
                <w:color w:val="000000"/>
                <w:sz w:val="20"/>
                <w:szCs w:val="20"/>
              </w:rPr>
              <w:t>в том числе:</w:t>
            </w:r>
          </w:p>
        </w:tc>
      </w:tr>
      <w:tr w:rsidR="000A36DE" w:rsidRPr="00B11B6D" w:rsidTr="00AA6F05">
        <w:trPr>
          <w:trHeight w:val="300"/>
          <w:jc w:val="center"/>
        </w:trPr>
        <w:tc>
          <w:tcPr>
            <w:tcW w:w="960" w:type="dxa"/>
            <w:vMerge/>
            <w:vAlign w:val="center"/>
            <w:hideMark/>
          </w:tcPr>
          <w:p w:rsidR="000A36DE" w:rsidRPr="00B11B6D" w:rsidRDefault="000A36DE" w:rsidP="000A36DE">
            <w:pPr>
              <w:rPr>
                <w:rFonts w:eastAsia="Times New Roman"/>
                <w:color w:val="000000"/>
              </w:rPr>
            </w:pPr>
          </w:p>
        </w:tc>
        <w:tc>
          <w:tcPr>
            <w:tcW w:w="3687" w:type="dxa"/>
            <w:vMerge/>
            <w:vAlign w:val="center"/>
            <w:hideMark/>
          </w:tcPr>
          <w:p w:rsidR="000A36DE" w:rsidRPr="00B11B6D" w:rsidRDefault="000A36DE" w:rsidP="000A36DE">
            <w:pPr>
              <w:rPr>
                <w:rFonts w:eastAsia="Times New Roman"/>
                <w:b/>
                <w:bCs/>
                <w:color w:val="000000"/>
                <w:sz w:val="20"/>
                <w:szCs w:val="20"/>
              </w:rPr>
            </w:pPr>
          </w:p>
        </w:tc>
        <w:tc>
          <w:tcPr>
            <w:tcW w:w="1355" w:type="dxa"/>
            <w:vMerge/>
            <w:vAlign w:val="center"/>
            <w:hideMark/>
          </w:tcPr>
          <w:p w:rsidR="000A36DE" w:rsidRPr="00B11B6D" w:rsidRDefault="000A36DE" w:rsidP="000A36DE">
            <w:pPr>
              <w:jc w:val="center"/>
              <w:rPr>
                <w:rFonts w:eastAsia="Times New Roman"/>
                <w:color w:val="000000"/>
                <w:sz w:val="20"/>
                <w:szCs w:val="20"/>
              </w:rPr>
            </w:pPr>
          </w:p>
        </w:tc>
        <w:tc>
          <w:tcPr>
            <w:tcW w:w="1182" w:type="dxa"/>
            <w:vMerge/>
            <w:vAlign w:val="center"/>
            <w:hideMark/>
          </w:tcPr>
          <w:p w:rsidR="000A36DE" w:rsidRPr="00B11B6D" w:rsidRDefault="000A36DE" w:rsidP="00AA6F05">
            <w:pPr>
              <w:jc w:val="center"/>
              <w:rPr>
                <w:rFonts w:eastAsia="Times New Roman"/>
                <w:color w:val="000000"/>
                <w:sz w:val="20"/>
                <w:szCs w:val="20"/>
              </w:rPr>
            </w:pP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gridSpan w:val="2"/>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1025"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1641" w:type="dxa"/>
            <w:shd w:val="clear" w:color="auto" w:fill="auto"/>
            <w:vAlign w:val="bottom"/>
            <w:hideMark/>
          </w:tcPr>
          <w:p w:rsidR="000A36DE" w:rsidRPr="00B11B6D" w:rsidRDefault="000A36DE" w:rsidP="000A36DE">
            <w:pPr>
              <w:jc w:val="center"/>
              <w:rPr>
                <w:rFonts w:eastAsia="Times New Roman"/>
                <w:color w:val="000000"/>
                <w:sz w:val="20"/>
                <w:szCs w:val="20"/>
              </w:rPr>
            </w:pPr>
            <w:r w:rsidRPr="00B11B6D">
              <w:rPr>
                <w:rFonts w:eastAsia="Times New Roman"/>
                <w:color w:val="000000"/>
                <w:sz w:val="20"/>
                <w:szCs w:val="20"/>
              </w:rPr>
              <w:t>ФБ</w:t>
            </w:r>
          </w:p>
        </w:tc>
      </w:tr>
      <w:tr w:rsidR="000A36DE" w:rsidRPr="00B11B6D" w:rsidTr="00AA6F05">
        <w:trPr>
          <w:trHeight w:val="300"/>
          <w:jc w:val="center"/>
        </w:trPr>
        <w:tc>
          <w:tcPr>
            <w:tcW w:w="960" w:type="dxa"/>
            <w:vMerge/>
            <w:vAlign w:val="center"/>
            <w:hideMark/>
          </w:tcPr>
          <w:p w:rsidR="000A36DE" w:rsidRPr="00B11B6D" w:rsidRDefault="000A36DE" w:rsidP="000A36DE">
            <w:pPr>
              <w:rPr>
                <w:rFonts w:eastAsia="Times New Roman"/>
                <w:color w:val="000000"/>
              </w:rPr>
            </w:pPr>
          </w:p>
        </w:tc>
        <w:tc>
          <w:tcPr>
            <w:tcW w:w="3687" w:type="dxa"/>
            <w:vMerge/>
            <w:vAlign w:val="center"/>
            <w:hideMark/>
          </w:tcPr>
          <w:p w:rsidR="000A36DE" w:rsidRPr="00B11B6D" w:rsidRDefault="000A36DE" w:rsidP="000A36DE">
            <w:pPr>
              <w:rPr>
                <w:rFonts w:eastAsia="Times New Roman"/>
                <w:b/>
                <w:bCs/>
                <w:color w:val="000000"/>
                <w:sz w:val="20"/>
                <w:szCs w:val="20"/>
              </w:rPr>
            </w:pPr>
          </w:p>
        </w:tc>
        <w:tc>
          <w:tcPr>
            <w:tcW w:w="1355" w:type="dxa"/>
            <w:vMerge/>
            <w:vAlign w:val="center"/>
            <w:hideMark/>
          </w:tcPr>
          <w:p w:rsidR="000A36DE" w:rsidRPr="00B11B6D" w:rsidRDefault="000A36DE" w:rsidP="000A36DE">
            <w:pPr>
              <w:jc w:val="center"/>
              <w:rPr>
                <w:rFonts w:eastAsia="Times New Roman"/>
                <w:color w:val="000000"/>
                <w:sz w:val="20"/>
                <w:szCs w:val="20"/>
              </w:rPr>
            </w:pPr>
          </w:p>
        </w:tc>
        <w:tc>
          <w:tcPr>
            <w:tcW w:w="1182" w:type="dxa"/>
            <w:vMerge/>
            <w:vAlign w:val="center"/>
            <w:hideMark/>
          </w:tcPr>
          <w:p w:rsidR="000A36DE" w:rsidRPr="00B11B6D" w:rsidRDefault="000A36DE" w:rsidP="00AA6F05">
            <w:pPr>
              <w:jc w:val="center"/>
              <w:rPr>
                <w:rFonts w:eastAsia="Times New Roman"/>
                <w:color w:val="000000"/>
                <w:sz w:val="20"/>
                <w:szCs w:val="20"/>
              </w:rPr>
            </w:pPr>
          </w:p>
        </w:tc>
        <w:tc>
          <w:tcPr>
            <w:tcW w:w="953" w:type="dxa"/>
            <w:shd w:val="clear" w:color="auto" w:fill="auto"/>
            <w:vAlign w:val="bottom"/>
          </w:tcPr>
          <w:p w:rsidR="000A36DE" w:rsidRPr="00B11B6D" w:rsidRDefault="00C97814" w:rsidP="000A36DE">
            <w:pPr>
              <w:jc w:val="right"/>
              <w:rPr>
                <w:rFonts w:eastAsia="Times New Roman"/>
                <w:color w:val="000000"/>
                <w:sz w:val="20"/>
                <w:szCs w:val="20"/>
              </w:rPr>
            </w:pPr>
            <w:r>
              <w:rPr>
                <w:rFonts w:eastAsia="Times New Roman"/>
                <w:color w:val="000000"/>
                <w:sz w:val="20"/>
                <w:szCs w:val="20"/>
              </w:rPr>
              <w:t>0</w:t>
            </w:r>
          </w:p>
        </w:tc>
        <w:tc>
          <w:tcPr>
            <w:tcW w:w="953" w:type="dxa"/>
            <w:gridSpan w:val="2"/>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1025" w:type="dxa"/>
            <w:shd w:val="clear" w:color="auto" w:fill="auto"/>
            <w:vAlign w:val="bottom"/>
          </w:tcPr>
          <w:p w:rsidR="000A36DE" w:rsidRPr="00B11B6D" w:rsidRDefault="00C97814" w:rsidP="000A36DE">
            <w:pPr>
              <w:jc w:val="right"/>
              <w:rPr>
                <w:rFonts w:eastAsia="Times New Roman"/>
                <w:color w:val="000000"/>
                <w:sz w:val="20"/>
                <w:szCs w:val="20"/>
              </w:rPr>
            </w:pPr>
            <w:r>
              <w:rPr>
                <w:rFonts w:eastAsia="Times New Roman"/>
                <w:color w:val="000000"/>
                <w:sz w:val="20"/>
                <w:szCs w:val="20"/>
              </w:rPr>
              <w:t>0</w:t>
            </w:r>
          </w:p>
        </w:tc>
        <w:tc>
          <w:tcPr>
            <w:tcW w:w="1641" w:type="dxa"/>
            <w:shd w:val="clear" w:color="auto" w:fill="auto"/>
            <w:vAlign w:val="bottom"/>
            <w:hideMark/>
          </w:tcPr>
          <w:p w:rsidR="000A36DE" w:rsidRPr="00B11B6D" w:rsidRDefault="000A36DE" w:rsidP="000A36DE">
            <w:pPr>
              <w:jc w:val="center"/>
              <w:rPr>
                <w:rFonts w:eastAsia="Times New Roman"/>
                <w:color w:val="000000"/>
                <w:sz w:val="20"/>
                <w:szCs w:val="20"/>
              </w:rPr>
            </w:pPr>
            <w:r w:rsidRPr="00B11B6D">
              <w:rPr>
                <w:rFonts w:eastAsia="Times New Roman"/>
                <w:color w:val="000000"/>
                <w:sz w:val="20"/>
                <w:szCs w:val="20"/>
              </w:rPr>
              <w:t>КБ</w:t>
            </w:r>
          </w:p>
        </w:tc>
      </w:tr>
      <w:tr w:rsidR="000A36DE" w:rsidRPr="00B11B6D" w:rsidTr="00AA6F05">
        <w:trPr>
          <w:trHeight w:val="300"/>
          <w:jc w:val="center"/>
        </w:trPr>
        <w:tc>
          <w:tcPr>
            <w:tcW w:w="960" w:type="dxa"/>
            <w:vMerge/>
            <w:vAlign w:val="center"/>
            <w:hideMark/>
          </w:tcPr>
          <w:p w:rsidR="000A36DE" w:rsidRPr="00B11B6D" w:rsidRDefault="000A36DE" w:rsidP="000A36DE">
            <w:pPr>
              <w:rPr>
                <w:rFonts w:eastAsia="Times New Roman"/>
                <w:color w:val="000000"/>
              </w:rPr>
            </w:pPr>
          </w:p>
        </w:tc>
        <w:tc>
          <w:tcPr>
            <w:tcW w:w="3687" w:type="dxa"/>
            <w:vMerge/>
            <w:vAlign w:val="center"/>
            <w:hideMark/>
          </w:tcPr>
          <w:p w:rsidR="000A36DE" w:rsidRPr="00B11B6D" w:rsidRDefault="000A36DE" w:rsidP="000A36DE">
            <w:pPr>
              <w:rPr>
                <w:rFonts w:eastAsia="Times New Roman"/>
                <w:b/>
                <w:bCs/>
                <w:color w:val="000000"/>
                <w:sz w:val="20"/>
                <w:szCs w:val="20"/>
              </w:rPr>
            </w:pPr>
          </w:p>
        </w:tc>
        <w:tc>
          <w:tcPr>
            <w:tcW w:w="1355" w:type="dxa"/>
            <w:vMerge/>
            <w:vAlign w:val="center"/>
            <w:hideMark/>
          </w:tcPr>
          <w:p w:rsidR="000A36DE" w:rsidRPr="00B11B6D" w:rsidRDefault="000A36DE" w:rsidP="000A36DE">
            <w:pPr>
              <w:jc w:val="center"/>
              <w:rPr>
                <w:rFonts w:eastAsia="Times New Roman"/>
                <w:color w:val="000000"/>
                <w:sz w:val="20"/>
                <w:szCs w:val="20"/>
              </w:rPr>
            </w:pPr>
          </w:p>
        </w:tc>
        <w:tc>
          <w:tcPr>
            <w:tcW w:w="1182" w:type="dxa"/>
            <w:vMerge/>
            <w:vAlign w:val="center"/>
            <w:hideMark/>
          </w:tcPr>
          <w:p w:rsidR="000A36DE" w:rsidRPr="00B11B6D" w:rsidRDefault="000A36DE" w:rsidP="00AA6F05">
            <w:pPr>
              <w:jc w:val="center"/>
              <w:rPr>
                <w:rFonts w:eastAsia="Times New Roman"/>
                <w:color w:val="000000"/>
                <w:sz w:val="20"/>
                <w:szCs w:val="20"/>
              </w:rPr>
            </w:pP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gridSpan w:val="2"/>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1025"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1641" w:type="dxa"/>
            <w:shd w:val="clear" w:color="auto" w:fill="auto"/>
            <w:vAlign w:val="bottom"/>
            <w:hideMark/>
          </w:tcPr>
          <w:p w:rsidR="000A36DE" w:rsidRPr="00B11B6D" w:rsidRDefault="000A36DE" w:rsidP="000A36DE">
            <w:pPr>
              <w:jc w:val="center"/>
              <w:rPr>
                <w:rFonts w:eastAsia="Times New Roman"/>
                <w:color w:val="000000"/>
                <w:sz w:val="20"/>
                <w:szCs w:val="20"/>
              </w:rPr>
            </w:pPr>
            <w:r w:rsidRPr="00B11B6D">
              <w:rPr>
                <w:rFonts w:eastAsia="Times New Roman"/>
                <w:color w:val="000000"/>
                <w:sz w:val="20"/>
                <w:szCs w:val="20"/>
              </w:rPr>
              <w:t>МБ</w:t>
            </w:r>
          </w:p>
        </w:tc>
      </w:tr>
      <w:tr w:rsidR="000A36DE" w:rsidRPr="00B11B6D" w:rsidTr="00AA6F05">
        <w:trPr>
          <w:trHeight w:val="300"/>
          <w:jc w:val="center"/>
        </w:trPr>
        <w:tc>
          <w:tcPr>
            <w:tcW w:w="960" w:type="dxa"/>
            <w:vMerge/>
            <w:vAlign w:val="center"/>
            <w:hideMark/>
          </w:tcPr>
          <w:p w:rsidR="000A36DE" w:rsidRPr="00B11B6D" w:rsidRDefault="000A36DE" w:rsidP="000A36DE">
            <w:pPr>
              <w:rPr>
                <w:rFonts w:eastAsia="Times New Roman"/>
                <w:color w:val="000000"/>
              </w:rPr>
            </w:pPr>
          </w:p>
        </w:tc>
        <w:tc>
          <w:tcPr>
            <w:tcW w:w="3687" w:type="dxa"/>
            <w:vMerge/>
            <w:vAlign w:val="center"/>
            <w:hideMark/>
          </w:tcPr>
          <w:p w:rsidR="000A36DE" w:rsidRPr="00B11B6D" w:rsidRDefault="000A36DE" w:rsidP="000A36DE">
            <w:pPr>
              <w:rPr>
                <w:rFonts w:eastAsia="Times New Roman"/>
                <w:b/>
                <w:bCs/>
                <w:color w:val="000000"/>
                <w:sz w:val="20"/>
                <w:szCs w:val="20"/>
              </w:rPr>
            </w:pPr>
          </w:p>
        </w:tc>
        <w:tc>
          <w:tcPr>
            <w:tcW w:w="1355" w:type="dxa"/>
            <w:vMerge/>
            <w:vAlign w:val="center"/>
            <w:hideMark/>
          </w:tcPr>
          <w:p w:rsidR="000A36DE" w:rsidRPr="00B11B6D" w:rsidRDefault="000A36DE" w:rsidP="000A36DE">
            <w:pPr>
              <w:jc w:val="center"/>
              <w:rPr>
                <w:rFonts w:eastAsia="Times New Roman"/>
                <w:color w:val="000000"/>
                <w:sz w:val="20"/>
                <w:szCs w:val="20"/>
              </w:rPr>
            </w:pPr>
          </w:p>
        </w:tc>
        <w:tc>
          <w:tcPr>
            <w:tcW w:w="1182" w:type="dxa"/>
            <w:vMerge/>
            <w:vAlign w:val="center"/>
            <w:hideMark/>
          </w:tcPr>
          <w:p w:rsidR="000A36DE" w:rsidRPr="00B11B6D" w:rsidRDefault="000A36DE" w:rsidP="00AA6F05">
            <w:pPr>
              <w:jc w:val="center"/>
              <w:rPr>
                <w:rFonts w:eastAsia="Times New Roman"/>
                <w:color w:val="000000"/>
                <w:sz w:val="20"/>
                <w:szCs w:val="20"/>
              </w:rPr>
            </w:pPr>
          </w:p>
        </w:tc>
        <w:tc>
          <w:tcPr>
            <w:tcW w:w="953" w:type="dxa"/>
            <w:shd w:val="clear" w:color="auto" w:fill="auto"/>
            <w:vAlign w:val="bottom"/>
          </w:tcPr>
          <w:p w:rsidR="000A36DE" w:rsidRPr="00B11B6D" w:rsidRDefault="00C97814" w:rsidP="000A36DE">
            <w:pPr>
              <w:jc w:val="right"/>
              <w:rPr>
                <w:rFonts w:eastAsia="Times New Roman"/>
                <w:color w:val="000000"/>
                <w:sz w:val="20"/>
                <w:szCs w:val="20"/>
              </w:rPr>
            </w:pPr>
            <w:r>
              <w:rPr>
                <w:rFonts w:eastAsia="Times New Roman"/>
                <w:color w:val="000000"/>
                <w:sz w:val="20"/>
                <w:szCs w:val="20"/>
              </w:rPr>
              <w:t>0</w:t>
            </w:r>
          </w:p>
        </w:tc>
        <w:tc>
          <w:tcPr>
            <w:tcW w:w="953" w:type="dxa"/>
            <w:gridSpan w:val="2"/>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1025" w:type="dxa"/>
            <w:shd w:val="clear" w:color="auto" w:fill="auto"/>
            <w:vAlign w:val="bottom"/>
          </w:tcPr>
          <w:p w:rsidR="000A36DE" w:rsidRPr="00B11B6D" w:rsidRDefault="00C97814" w:rsidP="000A36DE">
            <w:pPr>
              <w:jc w:val="right"/>
              <w:rPr>
                <w:rFonts w:eastAsia="Times New Roman"/>
                <w:color w:val="000000"/>
                <w:sz w:val="20"/>
                <w:szCs w:val="20"/>
              </w:rPr>
            </w:pPr>
            <w:r>
              <w:rPr>
                <w:rFonts w:eastAsia="Times New Roman"/>
                <w:color w:val="000000"/>
                <w:sz w:val="20"/>
                <w:szCs w:val="20"/>
              </w:rPr>
              <w:t>0</w:t>
            </w:r>
          </w:p>
        </w:tc>
        <w:tc>
          <w:tcPr>
            <w:tcW w:w="1641" w:type="dxa"/>
            <w:shd w:val="clear" w:color="auto" w:fill="auto"/>
            <w:vAlign w:val="bottom"/>
            <w:hideMark/>
          </w:tcPr>
          <w:p w:rsidR="000A36DE" w:rsidRPr="00B11B6D" w:rsidRDefault="000A36DE" w:rsidP="000A36DE">
            <w:pPr>
              <w:jc w:val="center"/>
              <w:rPr>
                <w:rFonts w:eastAsia="Times New Roman"/>
                <w:color w:val="000000"/>
                <w:sz w:val="20"/>
                <w:szCs w:val="20"/>
              </w:rPr>
            </w:pPr>
            <w:r w:rsidRPr="00B11B6D">
              <w:rPr>
                <w:rFonts w:eastAsia="Times New Roman"/>
                <w:color w:val="000000"/>
                <w:sz w:val="20"/>
                <w:szCs w:val="20"/>
              </w:rPr>
              <w:t>ВИ</w:t>
            </w:r>
          </w:p>
        </w:tc>
      </w:tr>
      <w:tr w:rsidR="000A36DE" w:rsidRPr="00B11B6D" w:rsidTr="00AA6F05">
        <w:trPr>
          <w:gridAfter w:val="8"/>
          <w:wAfter w:w="7431" w:type="dxa"/>
          <w:trHeight w:val="253"/>
          <w:jc w:val="center"/>
        </w:trPr>
        <w:tc>
          <w:tcPr>
            <w:tcW w:w="960" w:type="dxa"/>
            <w:vMerge/>
            <w:vAlign w:val="center"/>
            <w:hideMark/>
          </w:tcPr>
          <w:p w:rsidR="000A36DE" w:rsidRPr="00B11B6D" w:rsidRDefault="000A36DE" w:rsidP="000A36DE">
            <w:pPr>
              <w:rPr>
                <w:rFonts w:eastAsia="Times New Roman"/>
                <w:color w:val="000000"/>
              </w:rPr>
            </w:pPr>
          </w:p>
        </w:tc>
        <w:tc>
          <w:tcPr>
            <w:tcW w:w="3687" w:type="dxa"/>
            <w:vMerge/>
            <w:vAlign w:val="center"/>
            <w:hideMark/>
          </w:tcPr>
          <w:p w:rsidR="000A36DE" w:rsidRPr="00B11B6D" w:rsidRDefault="000A36DE" w:rsidP="000A36DE">
            <w:pPr>
              <w:rPr>
                <w:rFonts w:eastAsia="Times New Roman"/>
                <w:b/>
                <w:bCs/>
                <w:color w:val="000000"/>
                <w:sz w:val="20"/>
                <w:szCs w:val="20"/>
              </w:rPr>
            </w:pPr>
          </w:p>
        </w:tc>
        <w:tc>
          <w:tcPr>
            <w:tcW w:w="1355" w:type="dxa"/>
            <w:vMerge/>
            <w:vAlign w:val="center"/>
            <w:hideMark/>
          </w:tcPr>
          <w:p w:rsidR="000A36DE" w:rsidRPr="00B11B6D" w:rsidRDefault="000A36DE" w:rsidP="000A36DE">
            <w:pPr>
              <w:jc w:val="center"/>
              <w:rPr>
                <w:rFonts w:eastAsia="Times New Roman"/>
                <w:color w:val="000000"/>
                <w:sz w:val="20"/>
                <w:szCs w:val="20"/>
              </w:rPr>
            </w:pPr>
          </w:p>
        </w:tc>
        <w:tc>
          <w:tcPr>
            <w:tcW w:w="1182" w:type="dxa"/>
            <w:vMerge/>
            <w:vAlign w:val="center"/>
            <w:hideMark/>
          </w:tcPr>
          <w:p w:rsidR="000A36DE" w:rsidRPr="00B11B6D" w:rsidRDefault="000A36DE" w:rsidP="00AA6F05">
            <w:pPr>
              <w:jc w:val="center"/>
              <w:rPr>
                <w:rFonts w:eastAsia="Times New Roman"/>
                <w:color w:val="000000"/>
                <w:sz w:val="20"/>
                <w:szCs w:val="20"/>
              </w:rPr>
            </w:pPr>
          </w:p>
        </w:tc>
      </w:tr>
      <w:tr w:rsidR="000A36DE" w:rsidRPr="00B11B6D" w:rsidTr="006433F0">
        <w:trPr>
          <w:trHeight w:val="330"/>
          <w:jc w:val="center"/>
        </w:trPr>
        <w:tc>
          <w:tcPr>
            <w:tcW w:w="960" w:type="dxa"/>
            <w:vMerge w:val="restart"/>
            <w:shd w:val="clear" w:color="auto" w:fill="auto"/>
            <w:vAlign w:val="center"/>
            <w:hideMark/>
          </w:tcPr>
          <w:p w:rsidR="000A36DE" w:rsidRPr="00B11B6D" w:rsidRDefault="006433F0" w:rsidP="006433F0">
            <w:pPr>
              <w:jc w:val="center"/>
              <w:rPr>
                <w:rFonts w:eastAsia="Times New Roman"/>
                <w:color w:val="000000"/>
              </w:rPr>
            </w:pPr>
            <w:r>
              <w:rPr>
                <w:rFonts w:eastAsia="Times New Roman"/>
                <w:color w:val="000000"/>
              </w:rPr>
              <w:t>5</w:t>
            </w:r>
          </w:p>
        </w:tc>
        <w:tc>
          <w:tcPr>
            <w:tcW w:w="3687" w:type="dxa"/>
            <w:vMerge w:val="restart"/>
            <w:shd w:val="clear" w:color="auto" w:fill="auto"/>
            <w:hideMark/>
          </w:tcPr>
          <w:p w:rsidR="000A36DE" w:rsidRPr="00B11B6D" w:rsidRDefault="000A36DE" w:rsidP="00221E24">
            <w:pPr>
              <w:rPr>
                <w:rFonts w:eastAsia="Times New Roman"/>
                <w:color w:val="000000"/>
                <w:sz w:val="20"/>
                <w:szCs w:val="20"/>
              </w:rPr>
            </w:pPr>
            <w:r w:rsidRPr="00B11B6D">
              <w:rPr>
                <w:rFonts w:eastAsia="Times New Roman"/>
                <w:color w:val="000000"/>
                <w:sz w:val="20"/>
                <w:szCs w:val="20"/>
              </w:rPr>
              <w:t xml:space="preserve">Мероприятие  </w:t>
            </w:r>
            <w:r w:rsidR="00221E24">
              <w:rPr>
                <w:rFonts w:eastAsia="Times New Roman"/>
                <w:color w:val="000000"/>
                <w:sz w:val="20"/>
                <w:szCs w:val="20"/>
              </w:rPr>
              <w:t>2</w:t>
            </w:r>
            <w:r w:rsidRPr="00B11B6D">
              <w:rPr>
                <w:rFonts w:eastAsia="Times New Roman"/>
                <w:color w:val="000000"/>
                <w:sz w:val="20"/>
                <w:szCs w:val="20"/>
              </w:rPr>
              <w:t>.1</w:t>
            </w:r>
            <w:r w:rsidRPr="00F06D7F">
              <w:rPr>
                <w:rFonts w:eastAsia="Times New Roman"/>
                <w:color w:val="000000"/>
                <w:sz w:val="20"/>
                <w:szCs w:val="20"/>
              </w:rPr>
              <w:t xml:space="preserve">.   </w:t>
            </w:r>
            <w:r w:rsidR="006543B1" w:rsidRPr="00F06D7F">
              <w:rPr>
                <w:rFonts w:eastAsia="Times New Roman"/>
                <w:sz w:val="20"/>
                <w:szCs w:val="20"/>
              </w:rPr>
              <w:t>Р</w:t>
            </w:r>
            <w:r w:rsidR="00221E24" w:rsidRPr="00F06D7F">
              <w:rPr>
                <w:rFonts w:eastAsia="Times New Roman"/>
                <w:sz w:val="20"/>
                <w:szCs w:val="20"/>
              </w:rPr>
              <w:t>еализация проектов по благоустройству общественных пространств на сельских территориях</w:t>
            </w:r>
            <w:r w:rsidR="00221E24" w:rsidRPr="00B11B6D">
              <w:rPr>
                <w:rFonts w:eastAsia="Times New Roman"/>
                <w:color w:val="000000"/>
                <w:sz w:val="20"/>
                <w:szCs w:val="20"/>
              </w:rPr>
              <w:t xml:space="preserve"> </w:t>
            </w:r>
          </w:p>
        </w:tc>
        <w:tc>
          <w:tcPr>
            <w:tcW w:w="1355" w:type="dxa"/>
            <w:vMerge w:val="restart"/>
            <w:shd w:val="clear" w:color="auto" w:fill="auto"/>
            <w:vAlign w:val="center"/>
            <w:hideMark/>
          </w:tcPr>
          <w:p w:rsidR="000A36DE" w:rsidRPr="00B11B6D" w:rsidRDefault="000A36DE" w:rsidP="000A36DE">
            <w:pPr>
              <w:jc w:val="center"/>
              <w:rPr>
                <w:rFonts w:eastAsia="Times New Roman"/>
                <w:color w:val="000000"/>
                <w:sz w:val="20"/>
                <w:szCs w:val="20"/>
              </w:rPr>
            </w:pPr>
            <w:r>
              <w:rPr>
                <w:rFonts w:eastAsia="Times New Roman"/>
                <w:color w:val="000000"/>
                <w:sz w:val="20"/>
                <w:szCs w:val="20"/>
              </w:rPr>
              <w:t>2026-2030</w:t>
            </w:r>
          </w:p>
        </w:tc>
        <w:tc>
          <w:tcPr>
            <w:tcW w:w="1182" w:type="dxa"/>
            <w:vMerge w:val="restart"/>
            <w:shd w:val="clear" w:color="auto" w:fill="auto"/>
            <w:vAlign w:val="center"/>
            <w:hideMark/>
          </w:tcPr>
          <w:p w:rsidR="000A36DE" w:rsidRPr="00B11B6D" w:rsidRDefault="00AA6F05" w:rsidP="00AA6F05">
            <w:pPr>
              <w:jc w:val="center"/>
              <w:rPr>
                <w:rFonts w:eastAsia="Times New Roman"/>
                <w:color w:val="000000"/>
                <w:sz w:val="20"/>
                <w:szCs w:val="20"/>
              </w:rPr>
            </w:pPr>
            <w:r>
              <w:rPr>
                <w:rFonts w:eastAsia="Times New Roman"/>
                <w:color w:val="000000"/>
                <w:sz w:val="20"/>
                <w:szCs w:val="20"/>
              </w:rPr>
              <w:t>Администрация Поспелихинского района, Администрации сельсоветов</w:t>
            </w:r>
          </w:p>
        </w:tc>
        <w:tc>
          <w:tcPr>
            <w:tcW w:w="953" w:type="dxa"/>
            <w:shd w:val="clear" w:color="auto" w:fill="auto"/>
            <w:vAlign w:val="bottom"/>
          </w:tcPr>
          <w:p w:rsidR="000A36DE" w:rsidRPr="00B11B6D" w:rsidRDefault="00C97814" w:rsidP="000A36DE">
            <w:pPr>
              <w:jc w:val="right"/>
              <w:rPr>
                <w:rFonts w:eastAsia="Times New Roman"/>
                <w:color w:val="000000"/>
                <w:sz w:val="20"/>
                <w:szCs w:val="20"/>
              </w:rPr>
            </w:pPr>
            <w:r>
              <w:rPr>
                <w:rFonts w:eastAsia="Times New Roman"/>
                <w:color w:val="000000"/>
                <w:sz w:val="20"/>
                <w:szCs w:val="20"/>
              </w:rPr>
              <w:t>0</w:t>
            </w:r>
          </w:p>
        </w:tc>
        <w:tc>
          <w:tcPr>
            <w:tcW w:w="953" w:type="dxa"/>
            <w:gridSpan w:val="2"/>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1025" w:type="dxa"/>
            <w:shd w:val="clear" w:color="auto" w:fill="auto"/>
            <w:vAlign w:val="bottom"/>
          </w:tcPr>
          <w:p w:rsidR="000A36DE" w:rsidRPr="00B11B6D" w:rsidRDefault="00C97814" w:rsidP="000A36DE">
            <w:pPr>
              <w:jc w:val="right"/>
              <w:rPr>
                <w:rFonts w:eastAsia="Times New Roman"/>
                <w:color w:val="000000"/>
                <w:sz w:val="20"/>
                <w:szCs w:val="20"/>
              </w:rPr>
            </w:pPr>
            <w:r>
              <w:rPr>
                <w:rFonts w:eastAsia="Times New Roman"/>
                <w:color w:val="000000"/>
                <w:sz w:val="20"/>
                <w:szCs w:val="20"/>
              </w:rPr>
              <w:t>0</w:t>
            </w:r>
          </w:p>
        </w:tc>
        <w:tc>
          <w:tcPr>
            <w:tcW w:w="1641" w:type="dxa"/>
            <w:shd w:val="clear" w:color="auto" w:fill="auto"/>
            <w:vAlign w:val="bottom"/>
            <w:hideMark/>
          </w:tcPr>
          <w:p w:rsidR="000A36DE" w:rsidRPr="00B11B6D" w:rsidRDefault="000A36DE" w:rsidP="000A36DE">
            <w:pPr>
              <w:jc w:val="center"/>
              <w:rPr>
                <w:rFonts w:eastAsia="Times New Roman"/>
                <w:b/>
                <w:bCs/>
                <w:color w:val="000000"/>
                <w:sz w:val="20"/>
                <w:szCs w:val="20"/>
              </w:rPr>
            </w:pPr>
            <w:r w:rsidRPr="00B11B6D">
              <w:rPr>
                <w:rFonts w:eastAsia="Times New Roman"/>
                <w:b/>
                <w:bCs/>
                <w:color w:val="000000"/>
                <w:sz w:val="20"/>
                <w:szCs w:val="20"/>
              </w:rPr>
              <w:t>Всего</w:t>
            </w:r>
          </w:p>
        </w:tc>
      </w:tr>
      <w:tr w:rsidR="000A36DE" w:rsidRPr="00B11B6D" w:rsidTr="000A36DE">
        <w:trPr>
          <w:gridAfter w:val="6"/>
          <w:wAfter w:w="5790" w:type="dxa"/>
          <w:trHeight w:val="300"/>
          <w:jc w:val="center"/>
        </w:trPr>
        <w:tc>
          <w:tcPr>
            <w:tcW w:w="960" w:type="dxa"/>
            <w:vMerge/>
            <w:vAlign w:val="center"/>
            <w:hideMark/>
          </w:tcPr>
          <w:p w:rsidR="000A36DE" w:rsidRPr="00B11B6D" w:rsidRDefault="000A36DE" w:rsidP="000A36DE">
            <w:pPr>
              <w:rPr>
                <w:rFonts w:eastAsia="Times New Roman"/>
                <w:color w:val="000000"/>
              </w:rPr>
            </w:pPr>
          </w:p>
        </w:tc>
        <w:tc>
          <w:tcPr>
            <w:tcW w:w="3687" w:type="dxa"/>
            <w:vMerge/>
            <w:vAlign w:val="center"/>
            <w:hideMark/>
          </w:tcPr>
          <w:p w:rsidR="000A36DE" w:rsidRPr="00B11B6D" w:rsidRDefault="000A36DE" w:rsidP="000A36DE">
            <w:pPr>
              <w:rPr>
                <w:rFonts w:eastAsia="Times New Roman"/>
                <w:color w:val="000000"/>
                <w:sz w:val="20"/>
                <w:szCs w:val="20"/>
              </w:rPr>
            </w:pPr>
          </w:p>
        </w:tc>
        <w:tc>
          <w:tcPr>
            <w:tcW w:w="1355" w:type="dxa"/>
            <w:vMerge/>
            <w:vAlign w:val="center"/>
            <w:hideMark/>
          </w:tcPr>
          <w:p w:rsidR="000A36DE" w:rsidRPr="00B11B6D" w:rsidRDefault="000A36DE" w:rsidP="000A36DE">
            <w:pPr>
              <w:rPr>
                <w:rFonts w:eastAsia="Times New Roman"/>
                <w:color w:val="000000"/>
                <w:sz w:val="20"/>
                <w:szCs w:val="20"/>
              </w:rPr>
            </w:pPr>
          </w:p>
        </w:tc>
        <w:tc>
          <w:tcPr>
            <w:tcW w:w="1182" w:type="dxa"/>
            <w:vMerge/>
            <w:vAlign w:val="center"/>
            <w:hideMark/>
          </w:tcPr>
          <w:p w:rsidR="000A36DE" w:rsidRPr="00B11B6D" w:rsidRDefault="000A36DE" w:rsidP="000A36DE">
            <w:pPr>
              <w:rPr>
                <w:rFonts w:eastAsia="Times New Roman"/>
                <w:color w:val="000000"/>
                <w:sz w:val="20"/>
                <w:szCs w:val="20"/>
              </w:rPr>
            </w:pPr>
          </w:p>
        </w:tc>
        <w:tc>
          <w:tcPr>
            <w:tcW w:w="1641" w:type="dxa"/>
            <w:gridSpan w:val="2"/>
            <w:shd w:val="clear" w:color="auto" w:fill="auto"/>
            <w:vAlign w:val="bottom"/>
          </w:tcPr>
          <w:p w:rsidR="000A36DE" w:rsidRPr="00B11B6D" w:rsidRDefault="000A36DE" w:rsidP="000A36DE">
            <w:pPr>
              <w:jc w:val="center"/>
              <w:rPr>
                <w:rFonts w:eastAsia="Times New Roman"/>
                <w:color w:val="000000"/>
                <w:sz w:val="20"/>
                <w:szCs w:val="20"/>
              </w:rPr>
            </w:pPr>
            <w:r>
              <w:rPr>
                <w:rFonts w:eastAsia="Times New Roman"/>
                <w:color w:val="000000"/>
                <w:sz w:val="20"/>
                <w:szCs w:val="20"/>
              </w:rPr>
              <w:t>в том числе:</w:t>
            </w:r>
          </w:p>
        </w:tc>
      </w:tr>
      <w:tr w:rsidR="000A36DE" w:rsidRPr="00B11B6D" w:rsidTr="000A36DE">
        <w:trPr>
          <w:trHeight w:val="300"/>
          <w:jc w:val="center"/>
        </w:trPr>
        <w:tc>
          <w:tcPr>
            <w:tcW w:w="960" w:type="dxa"/>
            <w:vMerge/>
            <w:vAlign w:val="center"/>
            <w:hideMark/>
          </w:tcPr>
          <w:p w:rsidR="000A36DE" w:rsidRPr="00B11B6D" w:rsidRDefault="000A36DE" w:rsidP="000A36DE">
            <w:pPr>
              <w:rPr>
                <w:rFonts w:eastAsia="Times New Roman"/>
                <w:color w:val="000000"/>
              </w:rPr>
            </w:pPr>
          </w:p>
        </w:tc>
        <w:tc>
          <w:tcPr>
            <w:tcW w:w="3687" w:type="dxa"/>
            <w:vMerge/>
            <w:vAlign w:val="center"/>
            <w:hideMark/>
          </w:tcPr>
          <w:p w:rsidR="000A36DE" w:rsidRPr="00B11B6D" w:rsidRDefault="000A36DE" w:rsidP="000A36DE">
            <w:pPr>
              <w:rPr>
                <w:rFonts w:eastAsia="Times New Roman"/>
                <w:color w:val="000000"/>
                <w:sz w:val="20"/>
                <w:szCs w:val="20"/>
              </w:rPr>
            </w:pPr>
          </w:p>
        </w:tc>
        <w:tc>
          <w:tcPr>
            <w:tcW w:w="1355" w:type="dxa"/>
            <w:vMerge/>
            <w:vAlign w:val="center"/>
            <w:hideMark/>
          </w:tcPr>
          <w:p w:rsidR="000A36DE" w:rsidRPr="00B11B6D" w:rsidRDefault="000A36DE" w:rsidP="000A36DE">
            <w:pPr>
              <w:rPr>
                <w:rFonts w:eastAsia="Times New Roman"/>
                <w:color w:val="000000"/>
                <w:sz w:val="20"/>
                <w:szCs w:val="20"/>
              </w:rPr>
            </w:pPr>
          </w:p>
        </w:tc>
        <w:tc>
          <w:tcPr>
            <w:tcW w:w="1182" w:type="dxa"/>
            <w:vMerge/>
            <w:vAlign w:val="center"/>
            <w:hideMark/>
          </w:tcPr>
          <w:p w:rsidR="000A36DE" w:rsidRPr="00B11B6D" w:rsidRDefault="000A36DE" w:rsidP="000A36DE">
            <w:pPr>
              <w:rPr>
                <w:rFonts w:eastAsia="Times New Roman"/>
                <w:color w:val="000000"/>
                <w:sz w:val="20"/>
                <w:szCs w:val="20"/>
              </w:rPr>
            </w:pP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gridSpan w:val="2"/>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1025"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1641" w:type="dxa"/>
            <w:shd w:val="clear" w:color="auto" w:fill="auto"/>
            <w:vAlign w:val="bottom"/>
            <w:hideMark/>
          </w:tcPr>
          <w:p w:rsidR="000A36DE" w:rsidRPr="00B11B6D" w:rsidRDefault="000A36DE" w:rsidP="000A36DE">
            <w:pPr>
              <w:jc w:val="center"/>
              <w:rPr>
                <w:rFonts w:eastAsia="Times New Roman"/>
                <w:color w:val="000000"/>
                <w:sz w:val="20"/>
                <w:szCs w:val="20"/>
              </w:rPr>
            </w:pPr>
            <w:r w:rsidRPr="00B11B6D">
              <w:rPr>
                <w:rFonts w:eastAsia="Times New Roman"/>
                <w:color w:val="000000"/>
                <w:sz w:val="20"/>
                <w:szCs w:val="20"/>
              </w:rPr>
              <w:t>ФБ</w:t>
            </w:r>
          </w:p>
        </w:tc>
      </w:tr>
      <w:tr w:rsidR="000A36DE" w:rsidRPr="00B11B6D" w:rsidTr="000A36DE">
        <w:trPr>
          <w:trHeight w:val="300"/>
          <w:jc w:val="center"/>
        </w:trPr>
        <w:tc>
          <w:tcPr>
            <w:tcW w:w="960" w:type="dxa"/>
            <w:vMerge/>
            <w:vAlign w:val="center"/>
            <w:hideMark/>
          </w:tcPr>
          <w:p w:rsidR="000A36DE" w:rsidRPr="00B11B6D" w:rsidRDefault="000A36DE" w:rsidP="000A36DE">
            <w:pPr>
              <w:rPr>
                <w:rFonts w:eastAsia="Times New Roman"/>
                <w:color w:val="000000"/>
              </w:rPr>
            </w:pPr>
          </w:p>
        </w:tc>
        <w:tc>
          <w:tcPr>
            <w:tcW w:w="3687" w:type="dxa"/>
            <w:vMerge/>
            <w:vAlign w:val="center"/>
            <w:hideMark/>
          </w:tcPr>
          <w:p w:rsidR="000A36DE" w:rsidRPr="00B11B6D" w:rsidRDefault="000A36DE" w:rsidP="000A36DE">
            <w:pPr>
              <w:rPr>
                <w:rFonts w:eastAsia="Times New Roman"/>
                <w:color w:val="000000"/>
                <w:sz w:val="20"/>
                <w:szCs w:val="20"/>
              </w:rPr>
            </w:pPr>
          </w:p>
        </w:tc>
        <w:tc>
          <w:tcPr>
            <w:tcW w:w="1355" w:type="dxa"/>
            <w:vMerge/>
            <w:vAlign w:val="center"/>
            <w:hideMark/>
          </w:tcPr>
          <w:p w:rsidR="000A36DE" w:rsidRPr="00B11B6D" w:rsidRDefault="000A36DE" w:rsidP="000A36DE">
            <w:pPr>
              <w:rPr>
                <w:rFonts w:eastAsia="Times New Roman"/>
                <w:color w:val="000000"/>
                <w:sz w:val="20"/>
                <w:szCs w:val="20"/>
              </w:rPr>
            </w:pPr>
          </w:p>
        </w:tc>
        <w:tc>
          <w:tcPr>
            <w:tcW w:w="1182" w:type="dxa"/>
            <w:vMerge/>
            <w:vAlign w:val="center"/>
            <w:hideMark/>
          </w:tcPr>
          <w:p w:rsidR="000A36DE" w:rsidRPr="00B11B6D" w:rsidRDefault="000A36DE" w:rsidP="000A36DE">
            <w:pPr>
              <w:rPr>
                <w:rFonts w:eastAsia="Times New Roman"/>
                <w:color w:val="000000"/>
                <w:sz w:val="20"/>
                <w:szCs w:val="20"/>
              </w:rPr>
            </w:pPr>
          </w:p>
        </w:tc>
        <w:tc>
          <w:tcPr>
            <w:tcW w:w="953" w:type="dxa"/>
            <w:shd w:val="clear" w:color="auto" w:fill="auto"/>
            <w:vAlign w:val="bottom"/>
          </w:tcPr>
          <w:p w:rsidR="000A36DE" w:rsidRPr="00B11B6D" w:rsidRDefault="00C97814" w:rsidP="000A36DE">
            <w:pPr>
              <w:jc w:val="right"/>
              <w:rPr>
                <w:rFonts w:eastAsia="Times New Roman"/>
                <w:color w:val="000000"/>
                <w:sz w:val="20"/>
                <w:szCs w:val="20"/>
              </w:rPr>
            </w:pPr>
            <w:r>
              <w:rPr>
                <w:rFonts w:eastAsia="Times New Roman"/>
                <w:color w:val="000000"/>
                <w:sz w:val="20"/>
                <w:szCs w:val="20"/>
              </w:rPr>
              <w:t>0</w:t>
            </w:r>
          </w:p>
        </w:tc>
        <w:tc>
          <w:tcPr>
            <w:tcW w:w="953" w:type="dxa"/>
            <w:gridSpan w:val="2"/>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1025" w:type="dxa"/>
            <w:shd w:val="clear" w:color="auto" w:fill="auto"/>
            <w:vAlign w:val="bottom"/>
          </w:tcPr>
          <w:p w:rsidR="000A36DE" w:rsidRPr="00B11B6D" w:rsidRDefault="00C97814" w:rsidP="000A36DE">
            <w:pPr>
              <w:jc w:val="right"/>
              <w:rPr>
                <w:rFonts w:eastAsia="Times New Roman"/>
                <w:color w:val="000000"/>
                <w:sz w:val="20"/>
                <w:szCs w:val="20"/>
              </w:rPr>
            </w:pPr>
            <w:r>
              <w:rPr>
                <w:rFonts w:eastAsia="Times New Roman"/>
                <w:color w:val="000000"/>
                <w:sz w:val="20"/>
                <w:szCs w:val="20"/>
              </w:rPr>
              <w:t>0</w:t>
            </w:r>
          </w:p>
        </w:tc>
        <w:tc>
          <w:tcPr>
            <w:tcW w:w="1641" w:type="dxa"/>
            <w:shd w:val="clear" w:color="auto" w:fill="auto"/>
            <w:vAlign w:val="bottom"/>
            <w:hideMark/>
          </w:tcPr>
          <w:p w:rsidR="000A36DE" w:rsidRPr="00B11B6D" w:rsidRDefault="000A36DE" w:rsidP="000A36DE">
            <w:pPr>
              <w:jc w:val="center"/>
              <w:rPr>
                <w:rFonts w:eastAsia="Times New Roman"/>
                <w:color w:val="000000"/>
                <w:sz w:val="20"/>
                <w:szCs w:val="20"/>
              </w:rPr>
            </w:pPr>
            <w:r w:rsidRPr="00B11B6D">
              <w:rPr>
                <w:rFonts w:eastAsia="Times New Roman"/>
                <w:color w:val="000000"/>
                <w:sz w:val="20"/>
                <w:szCs w:val="20"/>
              </w:rPr>
              <w:t>КБ</w:t>
            </w:r>
          </w:p>
        </w:tc>
      </w:tr>
      <w:tr w:rsidR="000A36DE" w:rsidRPr="00B11B6D" w:rsidTr="000A36DE">
        <w:trPr>
          <w:trHeight w:val="300"/>
          <w:jc w:val="center"/>
        </w:trPr>
        <w:tc>
          <w:tcPr>
            <w:tcW w:w="960" w:type="dxa"/>
            <w:vMerge/>
            <w:vAlign w:val="center"/>
            <w:hideMark/>
          </w:tcPr>
          <w:p w:rsidR="000A36DE" w:rsidRPr="00B11B6D" w:rsidRDefault="000A36DE" w:rsidP="000A36DE">
            <w:pPr>
              <w:rPr>
                <w:rFonts w:eastAsia="Times New Roman"/>
                <w:color w:val="000000"/>
              </w:rPr>
            </w:pPr>
          </w:p>
        </w:tc>
        <w:tc>
          <w:tcPr>
            <w:tcW w:w="3687" w:type="dxa"/>
            <w:vMerge/>
            <w:vAlign w:val="center"/>
            <w:hideMark/>
          </w:tcPr>
          <w:p w:rsidR="000A36DE" w:rsidRPr="00B11B6D" w:rsidRDefault="000A36DE" w:rsidP="000A36DE">
            <w:pPr>
              <w:rPr>
                <w:rFonts w:eastAsia="Times New Roman"/>
                <w:color w:val="000000"/>
                <w:sz w:val="20"/>
                <w:szCs w:val="20"/>
              </w:rPr>
            </w:pPr>
          </w:p>
        </w:tc>
        <w:tc>
          <w:tcPr>
            <w:tcW w:w="1355" w:type="dxa"/>
            <w:vMerge/>
            <w:vAlign w:val="center"/>
            <w:hideMark/>
          </w:tcPr>
          <w:p w:rsidR="000A36DE" w:rsidRPr="00B11B6D" w:rsidRDefault="000A36DE" w:rsidP="000A36DE">
            <w:pPr>
              <w:rPr>
                <w:rFonts w:eastAsia="Times New Roman"/>
                <w:color w:val="000000"/>
                <w:sz w:val="20"/>
                <w:szCs w:val="20"/>
              </w:rPr>
            </w:pPr>
          </w:p>
        </w:tc>
        <w:tc>
          <w:tcPr>
            <w:tcW w:w="1182" w:type="dxa"/>
            <w:vMerge/>
            <w:vAlign w:val="center"/>
            <w:hideMark/>
          </w:tcPr>
          <w:p w:rsidR="000A36DE" w:rsidRPr="00B11B6D" w:rsidRDefault="000A36DE" w:rsidP="000A36DE">
            <w:pPr>
              <w:rPr>
                <w:rFonts w:eastAsia="Times New Roman"/>
                <w:color w:val="000000"/>
                <w:sz w:val="20"/>
                <w:szCs w:val="20"/>
              </w:rPr>
            </w:pP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gridSpan w:val="2"/>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1025"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1641" w:type="dxa"/>
            <w:shd w:val="clear" w:color="auto" w:fill="auto"/>
            <w:vAlign w:val="bottom"/>
            <w:hideMark/>
          </w:tcPr>
          <w:p w:rsidR="000A36DE" w:rsidRPr="00B11B6D" w:rsidRDefault="000A36DE" w:rsidP="000A36DE">
            <w:pPr>
              <w:jc w:val="center"/>
              <w:rPr>
                <w:rFonts w:eastAsia="Times New Roman"/>
                <w:color w:val="000000"/>
                <w:sz w:val="20"/>
                <w:szCs w:val="20"/>
              </w:rPr>
            </w:pPr>
            <w:r w:rsidRPr="00B11B6D">
              <w:rPr>
                <w:rFonts w:eastAsia="Times New Roman"/>
                <w:color w:val="000000"/>
                <w:sz w:val="20"/>
                <w:szCs w:val="20"/>
              </w:rPr>
              <w:t>МБ</w:t>
            </w:r>
          </w:p>
        </w:tc>
      </w:tr>
      <w:tr w:rsidR="000A36DE" w:rsidRPr="00B11B6D" w:rsidTr="000A36DE">
        <w:trPr>
          <w:trHeight w:val="300"/>
          <w:jc w:val="center"/>
        </w:trPr>
        <w:tc>
          <w:tcPr>
            <w:tcW w:w="960" w:type="dxa"/>
            <w:vMerge/>
            <w:vAlign w:val="center"/>
            <w:hideMark/>
          </w:tcPr>
          <w:p w:rsidR="000A36DE" w:rsidRPr="00B11B6D" w:rsidRDefault="000A36DE" w:rsidP="000A36DE">
            <w:pPr>
              <w:rPr>
                <w:rFonts w:eastAsia="Times New Roman"/>
                <w:color w:val="000000"/>
              </w:rPr>
            </w:pPr>
          </w:p>
        </w:tc>
        <w:tc>
          <w:tcPr>
            <w:tcW w:w="3687" w:type="dxa"/>
            <w:vMerge/>
            <w:vAlign w:val="center"/>
            <w:hideMark/>
          </w:tcPr>
          <w:p w:rsidR="000A36DE" w:rsidRPr="00B11B6D" w:rsidRDefault="000A36DE" w:rsidP="000A36DE">
            <w:pPr>
              <w:rPr>
                <w:rFonts w:eastAsia="Times New Roman"/>
                <w:color w:val="000000"/>
                <w:sz w:val="20"/>
                <w:szCs w:val="20"/>
              </w:rPr>
            </w:pPr>
          </w:p>
        </w:tc>
        <w:tc>
          <w:tcPr>
            <w:tcW w:w="1355" w:type="dxa"/>
            <w:vMerge/>
            <w:vAlign w:val="center"/>
            <w:hideMark/>
          </w:tcPr>
          <w:p w:rsidR="000A36DE" w:rsidRPr="00B11B6D" w:rsidRDefault="000A36DE" w:rsidP="000A36DE">
            <w:pPr>
              <w:rPr>
                <w:rFonts w:eastAsia="Times New Roman"/>
                <w:color w:val="000000"/>
                <w:sz w:val="20"/>
                <w:szCs w:val="20"/>
              </w:rPr>
            </w:pPr>
          </w:p>
        </w:tc>
        <w:tc>
          <w:tcPr>
            <w:tcW w:w="1182" w:type="dxa"/>
            <w:vMerge/>
            <w:vAlign w:val="center"/>
            <w:hideMark/>
          </w:tcPr>
          <w:p w:rsidR="000A36DE" w:rsidRPr="00B11B6D" w:rsidRDefault="000A36DE" w:rsidP="000A36DE">
            <w:pPr>
              <w:rPr>
                <w:rFonts w:eastAsia="Times New Roman"/>
                <w:color w:val="000000"/>
                <w:sz w:val="20"/>
                <w:szCs w:val="20"/>
              </w:rPr>
            </w:pPr>
          </w:p>
        </w:tc>
        <w:tc>
          <w:tcPr>
            <w:tcW w:w="953" w:type="dxa"/>
            <w:shd w:val="clear" w:color="auto" w:fill="auto"/>
            <w:vAlign w:val="bottom"/>
          </w:tcPr>
          <w:p w:rsidR="000A36DE" w:rsidRPr="00B11B6D" w:rsidRDefault="00C97814" w:rsidP="000A36DE">
            <w:pPr>
              <w:jc w:val="right"/>
              <w:rPr>
                <w:rFonts w:eastAsia="Times New Roman"/>
                <w:color w:val="000000"/>
                <w:sz w:val="20"/>
                <w:szCs w:val="20"/>
              </w:rPr>
            </w:pPr>
            <w:r>
              <w:rPr>
                <w:rFonts w:eastAsia="Times New Roman"/>
                <w:color w:val="000000"/>
                <w:sz w:val="20"/>
                <w:szCs w:val="20"/>
              </w:rPr>
              <w:t>0</w:t>
            </w:r>
          </w:p>
        </w:tc>
        <w:tc>
          <w:tcPr>
            <w:tcW w:w="953" w:type="dxa"/>
            <w:gridSpan w:val="2"/>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953" w:type="dxa"/>
            <w:shd w:val="clear" w:color="auto" w:fill="auto"/>
            <w:vAlign w:val="bottom"/>
          </w:tcPr>
          <w:p w:rsidR="000A36DE" w:rsidRPr="00B11B6D" w:rsidRDefault="000A36DE" w:rsidP="000A36DE">
            <w:pPr>
              <w:jc w:val="right"/>
              <w:rPr>
                <w:rFonts w:eastAsia="Times New Roman"/>
                <w:color w:val="000000"/>
                <w:sz w:val="20"/>
                <w:szCs w:val="20"/>
              </w:rPr>
            </w:pPr>
            <w:r>
              <w:rPr>
                <w:rFonts w:eastAsia="Times New Roman"/>
                <w:color w:val="000000"/>
                <w:sz w:val="20"/>
                <w:szCs w:val="20"/>
              </w:rPr>
              <w:t>0</w:t>
            </w:r>
          </w:p>
        </w:tc>
        <w:tc>
          <w:tcPr>
            <w:tcW w:w="1025" w:type="dxa"/>
            <w:shd w:val="clear" w:color="auto" w:fill="auto"/>
            <w:vAlign w:val="bottom"/>
          </w:tcPr>
          <w:p w:rsidR="000A36DE" w:rsidRPr="00B11B6D" w:rsidRDefault="00C97814" w:rsidP="000A36DE">
            <w:pPr>
              <w:jc w:val="right"/>
              <w:rPr>
                <w:rFonts w:eastAsia="Times New Roman"/>
                <w:color w:val="000000"/>
                <w:sz w:val="20"/>
                <w:szCs w:val="20"/>
              </w:rPr>
            </w:pPr>
            <w:r>
              <w:rPr>
                <w:rFonts w:eastAsia="Times New Roman"/>
                <w:color w:val="000000"/>
                <w:sz w:val="20"/>
                <w:szCs w:val="20"/>
              </w:rPr>
              <w:t>0</w:t>
            </w:r>
          </w:p>
        </w:tc>
        <w:tc>
          <w:tcPr>
            <w:tcW w:w="1641" w:type="dxa"/>
            <w:shd w:val="clear" w:color="auto" w:fill="auto"/>
            <w:vAlign w:val="bottom"/>
            <w:hideMark/>
          </w:tcPr>
          <w:p w:rsidR="000A36DE" w:rsidRPr="00B11B6D" w:rsidRDefault="000A36DE" w:rsidP="000A36DE">
            <w:pPr>
              <w:jc w:val="center"/>
              <w:rPr>
                <w:rFonts w:eastAsia="Times New Roman"/>
                <w:color w:val="000000"/>
                <w:sz w:val="20"/>
                <w:szCs w:val="20"/>
              </w:rPr>
            </w:pPr>
            <w:r w:rsidRPr="00B11B6D">
              <w:rPr>
                <w:rFonts w:eastAsia="Times New Roman"/>
                <w:color w:val="000000"/>
                <w:sz w:val="20"/>
                <w:szCs w:val="20"/>
              </w:rPr>
              <w:t>ВИ</w:t>
            </w:r>
          </w:p>
        </w:tc>
      </w:tr>
      <w:tr w:rsidR="000A36DE" w:rsidRPr="00B11B6D" w:rsidTr="000A36DE">
        <w:trPr>
          <w:gridAfter w:val="8"/>
          <w:wAfter w:w="7431" w:type="dxa"/>
          <w:trHeight w:val="300"/>
          <w:jc w:val="center"/>
        </w:trPr>
        <w:tc>
          <w:tcPr>
            <w:tcW w:w="960" w:type="dxa"/>
            <w:vMerge/>
            <w:vAlign w:val="center"/>
            <w:hideMark/>
          </w:tcPr>
          <w:p w:rsidR="000A36DE" w:rsidRPr="00B11B6D" w:rsidRDefault="000A36DE" w:rsidP="000A36DE">
            <w:pPr>
              <w:rPr>
                <w:rFonts w:eastAsia="Times New Roman"/>
                <w:color w:val="000000"/>
              </w:rPr>
            </w:pPr>
          </w:p>
        </w:tc>
        <w:tc>
          <w:tcPr>
            <w:tcW w:w="3687" w:type="dxa"/>
            <w:vMerge/>
            <w:vAlign w:val="center"/>
            <w:hideMark/>
          </w:tcPr>
          <w:p w:rsidR="000A36DE" w:rsidRPr="00B11B6D" w:rsidRDefault="000A36DE" w:rsidP="000A36DE">
            <w:pPr>
              <w:rPr>
                <w:rFonts w:eastAsia="Times New Roman"/>
                <w:color w:val="000000"/>
                <w:sz w:val="20"/>
                <w:szCs w:val="20"/>
              </w:rPr>
            </w:pPr>
          </w:p>
        </w:tc>
        <w:tc>
          <w:tcPr>
            <w:tcW w:w="1355" w:type="dxa"/>
            <w:vMerge/>
            <w:vAlign w:val="center"/>
            <w:hideMark/>
          </w:tcPr>
          <w:p w:rsidR="000A36DE" w:rsidRPr="00B11B6D" w:rsidRDefault="000A36DE" w:rsidP="000A36DE">
            <w:pPr>
              <w:rPr>
                <w:rFonts w:eastAsia="Times New Roman"/>
                <w:color w:val="000000"/>
                <w:sz w:val="20"/>
                <w:szCs w:val="20"/>
              </w:rPr>
            </w:pPr>
          </w:p>
        </w:tc>
        <w:tc>
          <w:tcPr>
            <w:tcW w:w="1182" w:type="dxa"/>
            <w:vMerge/>
            <w:vAlign w:val="center"/>
            <w:hideMark/>
          </w:tcPr>
          <w:p w:rsidR="000A36DE" w:rsidRPr="00B11B6D" w:rsidRDefault="000A36DE" w:rsidP="000A36DE">
            <w:pPr>
              <w:rPr>
                <w:rFonts w:eastAsia="Times New Roman"/>
                <w:color w:val="000000"/>
                <w:sz w:val="20"/>
                <w:szCs w:val="20"/>
              </w:rPr>
            </w:pPr>
          </w:p>
        </w:tc>
      </w:tr>
    </w:tbl>
    <w:p w:rsidR="00492BBB" w:rsidRDefault="00492BBB">
      <w:pPr>
        <w:sectPr w:rsidR="00492BBB">
          <w:pgSz w:w="16840" w:h="11906" w:orient="landscape"/>
          <w:pgMar w:top="844" w:right="938" w:bottom="1440" w:left="1120" w:header="0" w:footer="0" w:gutter="0"/>
          <w:cols w:space="720" w:equalWidth="0">
            <w:col w:w="14780"/>
          </w:cols>
        </w:sectPr>
      </w:pPr>
    </w:p>
    <w:tbl>
      <w:tblPr>
        <w:tblW w:w="5464" w:type="dxa"/>
        <w:jc w:val="right"/>
        <w:tblLook w:val="04A0" w:firstRow="1" w:lastRow="0" w:firstColumn="1" w:lastColumn="0" w:noHBand="0" w:noVBand="1"/>
      </w:tblPr>
      <w:tblGrid>
        <w:gridCol w:w="5464"/>
      </w:tblGrid>
      <w:tr w:rsidR="005D47AD" w:rsidRPr="000730BB" w:rsidTr="005D47AD">
        <w:trPr>
          <w:trHeight w:val="752"/>
          <w:jc w:val="right"/>
        </w:trPr>
        <w:tc>
          <w:tcPr>
            <w:tcW w:w="5464" w:type="dxa"/>
            <w:shd w:val="clear" w:color="auto" w:fill="auto"/>
          </w:tcPr>
          <w:p w:rsidR="004270CA" w:rsidRPr="00634B42" w:rsidRDefault="004270CA" w:rsidP="004270CA">
            <w:pPr>
              <w:ind w:left="31"/>
              <w:rPr>
                <w:sz w:val="28"/>
                <w:szCs w:val="28"/>
              </w:rPr>
            </w:pPr>
            <w:r w:rsidRPr="00634B42">
              <w:rPr>
                <w:sz w:val="28"/>
                <w:szCs w:val="28"/>
              </w:rPr>
              <w:lastRenderedPageBreak/>
              <w:t xml:space="preserve">Приложение </w:t>
            </w:r>
            <w:r w:rsidR="0015185C">
              <w:rPr>
                <w:sz w:val="28"/>
                <w:szCs w:val="28"/>
              </w:rPr>
              <w:t>3</w:t>
            </w:r>
          </w:p>
          <w:p w:rsidR="004270CA" w:rsidRPr="00634B42" w:rsidRDefault="004270CA" w:rsidP="004270CA">
            <w:pPr>
              <w:ind w:left="31"/>
              <w:rPr>
                <w:sz w:val="28"/>
                <w:szCs w:val="28"/>
              </w:rPr>
            </w:pPr>
            <w:r w:rsidRPr="00634B42">
              <w:rPr>
                <w:sz w:val="28"/>
                <w:szCs w:val="28"/>
              </w:rPr>
              <w:t>к муниципальной программе «Комплексное развитие сельских территорий Поспели</w:t>
            </w:r>
            <w:r w:rsidR="00561E0A">
              <w:rPr>
                <w:sz w:val="28"/>
                <w:szCs w:val="28"/>
              </w:rPr>
              <w:t>хинского района Алтайского края</w:t>
            </w:r>
            <w:r w:rsidRPr="00634B42">
              <w:rPr>
                <w:sz w:val="28"/>
                <w:szCs w:val="28"/>
              </w:rPr>
              <w:t xml:space="preserve"> на период 202</w:t>
            </w:r>
            <w:r>
              <w:rPr>
                <w:sz w:val="28"/>
                <w:szCs w:val="28"/>
              </w:rPr>
              <w:t>6</w:t>
            </w:r>
            <w:r w:rsidRPr="00634B42">
              <w:rPr>
                <w:sz w:val="28"/>
                <w:szCs w:val="28"/>
              </w:rPr>
              <w:t>-20</w:t>
            </w:r>
            <w:r>
              <w:rPr>
                <w:sz w:val="28"/>
                <w:szCs w:val="28"/>
              </w:rPr>
              <w:t>30</w:t>
            </w:r>
            <w:r w:rsidRPr="00634B42">
              <w:rPr>
                <w:sz w:val="28"/>
                <w:szCs w:val="28"/>
              </w:rPr>
              <w:t xml:space="preserve"> годы</w:t>
            </w:r>
            <w:r w:rsidR="00561E0A">
              <w:rPr>
                <w:sz w:val="28"/>
                <w:szCs w:val="28"/>
              </w:rPr>
              <w:t>»</w:t>
            </w:r>
          </w:p>
          <w:p w:rsidR="005D47AD" w:rsidRPr="000730BB" w:rsidRDefault="005D47AD" w:rsidP="004270CA">
            <w:pPr>
              <w:pStyle w:val="ac"/>
              <w:ind w:left="31"/>
              <w:rPr>
                <w:sz w:val="22"/>
              </w:rPr>
            </w:pPr>
          </w:p>
        </w:tc>
      </w:tr>
    </w:tbl>
    <w:p w:rsidR="005D47AD" w:rsidRPr="00706F37" w:rsidRDefault="005D47AD" w:rsidP="005D47AD">
      <w:pPr>
        <w:widowControl w:val="0"/>
        <w:autoSpaceDE w:val="0"/>
        <w:autoSpaceDN w:val="0"/>
        <w:adjustRightInd w:val="0"/>
        <w:ind w:left="567"/>
        <w:jc w:val="center"/>
        <w:rPr>
          <w:sz w:val="28"/>
          <w:szCs w:val="28"/>
        </w:rPr>
      </w:pPr>
      <w:r w:rsidRPr="00706F37">
        <w:rPr>
          <w:sz w:val="28"/>
          <w:szCs w:val="28"/>
        </w:rPr>
        <w:t>Объем</w:t>
      </w:r>
    </w:p>
    <w:p w:rsidR="005D47AD" w:rsidRPr="00706F37" w:rsidRDefault="005D47AD" w:rsidP="005D47AD">
      <w:pPr>
        <w:widowControl w:val="0"/>
        <w:autoSpaceDE w:val="0"/>
        <w:autoSpaceDN w:val="0"/>
        <w:adjustRightInd w:val="0"/>
        <w:jc w:val="center"/>
        <w:rPr>
          <w:sz w:val="28"/>
          <w:szCs w:val="28"/>
        </w:rPr>
      </w:pPr>
      <w:r w:rsidRPr="00706F37">
        <w:rPr>
          <w:sz w:val="28"/>
          <w:szCs w:val="28"/>
        </w:rPr>
        <w:t xml:space="preserve">финансовых ресурсов, необходимых для реализации муниципальной программы </w:t>
      </w:r>
    </w:p>
    <w:p w:rsidR="005D47AD" w:rsidRDefault="005D47AD" w:rsidP="005D47AD">
      <w:pPr>
        <w:widowControl w:val="0"/>
        <w:autoSpaceDE w:val="0"/>
        <w:autoSpaceDN w:val="0"/>
        <w:adjustRightInd w:val="0"/>
        <w:jc w:val="center"/>
        <w:rPr>
          <w:sz w:val="28"/>
          <w:szCs w:val="28"/>
        </w:rPr>
      </w:pPr>
      <w:r w:rsidRPr="00706F37">
        <w:rPr>
          <w:sz w:val="28"/>
          <w:szCs w:val="28"/>
        </w:rPr>
        <w:t>« Комплексное развитие сельских территорий Поспели</w:t>
      </w:r>
      <w:r w:rsidR="00561E0A">
        <w:rPr>
          <w:sz w:val="28"/>
          <w:szCs w:val="28"/>
        </w:rPr>
        <w:t>хинского района Алтайского края</w:t>
      </w:r>
      <w:r w:rsidRPr="00706F37">
        <w:rPr>
          <w:sz w:val="28"/>
          <w:szCs w:val="28"/>
        </w:rPr>
        <w:t xml:space="preserve"> на 202</w:t>
      </w:r>
      <w:r w:rsidR="004270CA">
        <w:rPr>
          <w:sz w:val="28"/>
          <w:szCs w:val="28"/>
        </w:rPr>
        <w:t>6</w:t>
      </w:r>
      <w:r w:rsidRPr="00706F37">
        <w:rPr>
          <w:sz w:val="28"/>
          <w:szCs w:val="28"/>
        </w:rPr>
        <w:t>-20</w:t>
      </w:r>
      <w:r w:rsidR="004270CA">
        <w:rPr>
          <w:sz w:val="28"/>
          <w:szCs w:val="28"/>
        </w:rPr>
        <w:t>30</w:t>
      </w:r>
      <w:r w:rsidRPr="00706F37">
        <w:rPr>
          <w:sz w:val="28"/>
          <w:szCs w:val="28"/>
        </w:rPr>
        <w:t xml:space="preserve"> годы</w:t>
      </w:r>
      <w:r w:rsidR="00561E0A">
        <w:rPr>
          <w:sz w:val="28"/>
          <w:szCs w:val="28"/>
        </w:rPr>
        <w:t>»</w:t>
      </w:r>
    </w:p>
    <w:p w:rsidR="005D47AD" w:rsidRPr="00706F37" w:rsidRDefault="005D47AD" w:rsidP="005D47AD">
      <w:pPr>
        <w:widowControl w:val="0"/>
        <w:autoSpaceDE w:val="0"/>
        <w:autoSpaceDN w:val="0"/>
        <w:adjustRightInd w:val="0"/>
        <w:jc w:val="center"/>
        <w:rPr>
          <w:sz w:val="28"/>
          <w:szCs w:val="28"/>
        </w:rPr>
      </w:pPr>
    </w:p>
    <w:tbl>
      <w:tblPr>
        <w:tblW w:w="12617" w:type="dxa"/>
        <w:tblCellSpacing w:w="5" w:type="nil"/>
        <w:tblInd w:w="75" w:type="dxa"/>
        <w:tblLayout w:type="fixed"/>
        <w:tblCellMar>
          <w:left w:w="75" w:type="dxa"/>
          <w:right w:w="75" w:type="dxa"/>
        </w:tblCellMar>
        <w:tblLook w:val="0000" w:firstRow="0" w:lastRow="0" w:firstColumn="0" w:lastColumn="0" w:noHBand="0" w:noVBand="0"/>
      </w:tblPr>
      <w:tblGrid>
        <w:gridCol w:w="3828"/>
        <w:gridCol w:w="1560"/>
        <w:gridCol w:w="1417"/>
        <w:gridCol w:w="1276"/>
        <w:gridCol w:w="1276"/>
        <w:gridCol w:w="1417"/>
        <w:gridCol w:w="1843"/>
      </w:tblGrid>
      <w:tr w:rsidR="004270CA" w:rsidRPr="006464EF" w:rsidTr="004270CA">
        <w:trPr>
          <w:tblCellSpacing w:w="5" w:type="nil"/>
        </w:trPr>
        <w:tc>
          <w:tcPr>
            <w:tcW w:w="3828" w:type="dxa"/>
            <w:tcBorders>
              <w:top w:val="single" w:sz="4" w:space="0" w:color="auto"/>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sidRPr="006464EF">
              <w:rPr>
                <w:sz w:val="20"/>
                <w:szCs w:val="20"/>
              </w:rPr>
              <w:t xml:space="preserve">Источники и направления  расходов  </w:t>
            </w:r>
          </w:p>
        </w:tc>
        <w:tc>
          <w:tcPr>
            <w:tcW w:w="1560" w:type="dxa"/>
            <w:tcBorders>
              <w:top w:val="single" w:sz="4" w:space="0" w:color="auto"/>
              <w:left w:val="single" w:sz="8" w:space="0" w:color="auto"/>
              <w:bottom w:val="single" w:sz="8" w:space="0" w:color="auto"/>
              <w:right w:val="single" w:sz="8" w:space="0" w:color="auto"/>
            </w:tcBorders>
          </w:tcPr>
          <w:p w:rsidR="004270CA" w:rsidRPr="006464EF" w:rsidRDefault="004270CA" w:rsidP="004270CA">
            <w:pPr>
              <w:widowControl w:val="0"/>
              <w:autoSpaceDE w:val="0"/>
              <w:autoSpaceDN w:val="0"/>
              <w:adjustRightInd w:val="0"/>
              <w:jc w:val="center"/>
              <w:rPr>
                <w:sz w:val="20"/>
                <w:szCs w:val="20"/>
              </w:rPr>
            </w:pPr>
            <w:r w:rsidRPr="006464EF">
              <w:rPr>
                <w:sz w:val="20"/>
                <w:szCs w:val="20"/>
              </w:rPr>
              <w:t>202</w:t>
            </w:r>
            <w:r>
              <w:rPr>
                <w:sz w:val="20"/>
                <w:szCs w:val="20"/>
              </w:rPr>
              <w:t>6</w:t>
            </w:r>
            <w:r w:rsidRPr="006464EF">
              <w:rPr>
                <w:sz w:val="20"/>
                <w:szCs w:val="20"/>
              </w:rPr>
              <w:t xml:space="preserve"> г</w:t>
            </w:r>
          </w:p>
        </w:tc>
        <w:tc>
          <w:tcPr>
            <w:tcW w:w="1417" w:type="dxa"/>
            <w:tcBorders>
              <w:top w:val="single" w:sz="4" w:space="0" w:color="auto"/>
              <w:left w:val="single" w:sz="8" w:space="0" w:color="auto"/>
              <w:bottom w:val="single" w:sz="8" w:space="0" w:color="auto"/>
              <w:right w:val="single" w:sz="8" w:space="0" w:color="auto"/>
            </w:tcBorders>
          </w:tcPr>
          <w:p w:rsidR="004270CA" w:rsidRPr="006464EF" w:rsidRDefault="004270CA" w:rsidP="004270CA">
            <w:pPr>
              <w:widowControl w:val="0"/>
              <w:autoSpaceDE w:val="0"/>
              <w:autoSpaceDN w:val="0"/>
              <w:adjustRightInd w:val="0"/>
              <w:jc w:val="center"/>
              <w:rPr>
                <w:sz w:val="20"/>
                <w:szCs w:val="20"/>
              </w:rPr>
            </w:pPr>
            <w:r w:rsidRPr="006464EF">
              <w:rPr>
                <w:sz w:val="20"/>
                <w:szCs w:val="20"/>
              </w:rPr>
              <w:t>202</w:t>
            </w:r>
            <w:r>
              <w:rPr>
                <w:sz w:val="20"/>
                <w:szCs w:val="20"/>
              </w:rPr>
              <w:t>7</w:t>
            </w:r>
            <w:r w:rsidRPr="006464EF">
              <w:rPr>
                <w:sz w:val="20"/>
                <w:szCs w:val="20"/>
              </w:rPr>
              <w:t xml:space="preserve"> г</w:t>
            </w:r>
          </w:p>
        </w:tc>
        <w:tc>
          <w:tcPr>
            <w:tcW w:w="1276" w:type="dxa"/>
            <w:tcBorders>
              <w:top w:val="single" w:sz="4" w:space="0" w:color="auto"/>
              <w:left w:val="single" w:sz="8" w:space="0" w:color="auto"/>
              <w:bottom w:val="single" w:sz="8" w:space="0" w:color="auto"/>
              <w:right w:val="single" w:sz="8" w:space="0" w:color="auto"/>
            </w:tcBorders>
          </w:tcPr>
          <w:p w:rsidR="004270CA" w:rsidRPr="006464EF" w:rsidRDefault="004270CA" w:rsidP="004270CA">
            <w:pPr>
              <w:widowControl w:val="0"/>
              <w:autoSpaceDE w:val="0"/>
              <w:autoSpaceDN w:val="0"/>
              <w:adjustRightInd w:val="0"/>
              <w:jc w:val="center"/>
              <w:rPr>
                <w:sz w:val="20"/>
                <w:szCs w:val="20"/>
              </w:rPr>
            </w:pPr>
            <w:r w:rsidRPr="006464EF">
              <w:rPr>
                <w:sz w:val="20"/>
                <w:szCs w:val="20"/>
              </w:rPr>
              <w:t>202</w:t>
            </w:r>
            <w:r>
              <w:rPr>
                <w:sz w:val="20"/>
                <w:szCs w:val="20"/>
              </w:rPr>
              <w:t>8</w:t>
            </w:r>
            <w:r w:rsidRPr="006464EF">
              <w:rPr>
                <w:sz w:val="20"/>
                <w:szCs w:val="20"/>
              </w:rPr>
              <w:t xml:space="preserve"> г</w:t>
            </w:r>
          </w:p>
        </w:tc>
        <w:tc>
          <w:tcPr>
            <w:tcW w:w="1276" w:type="dxa"/>
            <w:tcBorders>
              <w:top w:val="single" w:sz="4" w:space="0" w:color="auto"/>
              <w:left w:val="single" w:sz="8" w:space="0" w:color="auto"/>
              <w:bottom w:val="single" w:sz="8" w:space="0" w:color="auto"/>
              <w:right w:val="single" w:sz="8" w:space="0" w:color="auto"/>
            </w:tcBorders>
          </w:tcPr>
          <w:p w:rsidR="004270CA" w:rsidRPr="006464EF" w:rsidRDefault="004270CA" w:rsidP="004270CA">
            <w:pPr>
              <w:widowControl w:val="0"/>
              <w:autoSpaceDE w:val="0"/>
              <w:autoSpaceDN w:val="0"/>
              <w:adjustRightInd w:val="0"/>
              <w:jc w:val="center"/>
              <w:rPr>
                <w:sz w:val="20"/>
                <w:szCs w:val="20"/>
              </w:rPr>
            </w:pPr>
            <w:r w:rsidRPr="006464EF">
              <w:rPr>
                <w:sz w:val="20"/>
                <w:szCs w:val="20"/>
              </w:rPr>
              <w:t>202</w:t>
            </w:r>
            <w:r>
              <w:rPr>
                <w:sz w:val="20"/>
                <w:szCs w:val="20"/>
              </w:rPr>
              <w:t>9</w:t>
            </w:r>
            <w:r w:rsidRPr="006464EF">
              <w:rPr>
                <w:sz w:val="20"/>
                <w:szCs w:val="20"/>
              </w:rPr>
              <w:t xml:space="preserve"> г</w:t>
            </w:r>
          </w:p>
        </w:tc>
        <w:tc>
          <w:tcPr>
            <w:tcW w:w="1417" w:type="dxa"/>
            <w:tcBorders>
              <w:top w:val="single" w:sz="4" w:space="0" w:color="auto"/>
              <w:left w:val="single" w:sz="8" w:space="0" w:color="auto"/>
              <w:bottom w:val="single" w:sz="8" w:space="0" w:color="auto"/>
              <w:right w:val="single" w:sz="8" w:space="0" w:color="auto"/>
            </w:tcBorders>
          </w:tcPr>
          <w:p w:rsidR="004270CA" w:rsidRPr="006464EF" w:rsidRDefault="004270CA" w:rsidP="004270CA">
            <w:pPr>
              <w:widowControl w:val="0"/>
              <w:autoSpaceDE w:val="0"/>
              <w:autoSpaceDN w:val="0"/>
              <w:adjustRightInd w:val="0"/>
              <w:jc w:val="center"/>
              <w:rPr>
                <w:sz w:val="20"/>
                <w:szCs w:val="20"/>
              </w:rPr>
            </w:pPr>
            <w:r w:rsidRPr="006464EF">
              <w:rPr>
                <w:sz w:val="20"/>
                <w:szCs w:val="20"/>
              </w:rPr>
              <w:t>20</w:t>
            </w:r>
            <w:r>
              <w:rPr>
                <w:sz w:val="20"/>
                <w:szCs w:val="20"/>
              </w:rPr>
              <w:t>30</w:t>
            </w:r>
            <w:r w:rsidRPr="006464EF">
              <w:rPr>
                <w:sz w:val="20"/>
                <w:szCs w:val="20"/>
              </w:rPr>
              <w:t xml:space="preserve"> г</w:t>
            </w:r>
          </w:p>
        </w:tc>
        <w:tc>
          <w:tcPr>
            <w:tcW w:w="1843" w:type="dxa"/>
            <w:tcBorders>
              <w:top w:val="single" w:sz="4" w:space="0" w:color="auto"/>
              <w:left w:val="single" w:sz="8" w:space="0" w:color="auto"/>
              <w:bottom w:val="single" w:sz="8" w:space="0" w:color="auto"/>
              <w:right w:val="single" w:sz="8" w:space="0" w:color="auto"/>
            </w:tcBorders>
            <w:shd w:val="clear" w:color="auto" w:fill="auto"/>
          </w:tcPr>
          <w:p w:rsidR="004270CA" w:rsidRPr="006464EF" w:rsidRDefault="004270CA" w:rsidP="005D47AD">
            <w:pPr>
              <w:widowControl w:val="0"/>
              <w:autoSpaceDE w:val="0"/>
              <w:autoSpaceDN w:val="0"/>
              <w:adjustRightInd w:val="0"/>
              <w:jc w:val="center"/>
              <w:rPr>
                <w:b/>
                <w:sz w:val="20"/>
                <w:szCs w:val="20"/>
              </w:rPr>
            </w:pPr>
            <w:r w:rsidRPr="006464EF">
              <w:rPr>
                <w:b/>
                <w:sz w:val="20"/>
                <w:szCs w:val="20"/>
              </w:rPr>
              <w:t>ВСЕГО</w:t>
            </w:r>
          </w:p>
        </w:tc>
      </w:tr>
      <w:tr w:rsidR="004270CA" w:rsidRPr="006464EF" w:rsidTr="004270CA">
        <w:trPr>
          <w:tblCellSpacing w:w="5" w:type="nil"/>
        </w:trPr>
        <w:tc>
          <w:tcPr>
            <w:tcW w:w="3828"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sidRPr="006464EF">
              <w:rPr>
                <w:sz w:val="20"/>
                <w:szCs w:val="20"/>
              </w:rPr>
              <w:t>1</w:t>
            </w:r>
          </w:p>
        </w:tc>
        <w:tc>
          <w:tcPr>
            <w:tcW w:w="1560"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sidRPr="006464EF">
              <w:rPr>
                <w:sz w:val="20"/>
                <w:szCs w:val="20"/>
              </w:rPr>
              <w:t>2</w:t>
            </w:r>
          </w:p>
        </w:tc>
        <w:tc>
          <w:tcPr>
            <w:tcW w:w="1417"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sidRPr="006464EF">
              <w:rPr>
                <w:sz w:val="20"/>
                <w:szCs w:val="20"/>
              </w:rPr>
              <w:t>3</w:t>
            </w: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sidRPr="006464EF">
              <w:rPr>
                <w:sz w:val="20"/>
                <w:szCs w:val="20"/>
              </w:rPr>
              <w:t>4</w:t>
            </w: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sidRPr="006464EF">
              <w:rPr>
                <w:sz w:val="20"/>
                <w:szCs w:val="20"/>
              </w:rPr>
              <w:t>5</w:t>
            </w:r>
          </w:p>
        </w:tc>
        <w:tc>
          <w:tcPr>
            <w:tcW w:w="1417"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sidRPr="006464EF">
              <w:rPr>
                <w:sz w:val="20"/>
                <w:szCs w:val="20"/>
              </w:rPr>
              <w:t>6</w:t>
            </w:r>
          </w:p>
        </w:tc>
        <w:tc>
          <w:tcPr>
            <w:tcW w:w="1843" w:type="dxa"/>
            <w:tcBorders>
              <w:left w:val="single" w:sz="8" w:space="0" w:color="auto"/>
              <w:bottom w:val="single" w:sz="8" w:space="0" w:color="auto"/>
              <w:right w:val="single" w:sz="8" w:space="0" w:color="auto"/>
            </w:tcBorders>
            <w:shd w:val="clear" w:color="auto" w:fill="auto"/>
          </w:tcPr>
          <w:p w:rsidR="004270CA" w:rsidRPr="006464EF" w:rsidRDefault="00162E30" w:rsidP="005D47AD">
            <w:pPr>
              <w:widowControl w:val="0"/>
              <w:autoSpaceDE w:val="0"/>
              <w:autoSpaceDN w:val="0"/>
              <w:adjustRightInd w:val="0"/>
              <w:jc w:val="center"/>
              <w:rPr>
                <w:sz w:val="20"/>
                <w:szCs w:val="20"/>
              </w:rPr>
            </w:pPr>
            <w:r>
              <w:rPr>
                <w:sz w:val="20"/>
                <w:szCs w:val="20"/>
              </w:rPr>
              <w:t>7</w:t>
            </w:r>
          </w:p>
        </w:tc>
      </w:tr>
      <w:tr w:rsidR="004270CA" w:rsidRPr="006464EF" w:rsidTr="004270CA">
        <w:trPr>
          <w:trHeight w:val="253"/>
          <w:tblCellSpacing w:w="5" w:type="nil"/>
        </w:trPr>
        <w:tc>
          <w:tcPr>
            <w:tcW w:w="3828" w:type="dxa"/>
            <w:tcBorders>
              <w:left w:val="single" w:sz="8" w:space="0" w:color="auto"/>
              <w:bottom w:val="single" w:sz="8" w:space="0" w:color="auto"/>
              <w:right w:val="single" w:sz="8" w:space="0" w:color="auto"/>
            </w:tcBorders>
            <w:vAlign w:val="center"/>
          </w:tcPr>
          <w:p w:rsidR="004270CA" w:rsidRPr="006464EF" w:rsidRDefault="004270CA" w:rsidP="005D47AD">
            <w:pPr>
              <w:widowControl w:val="0"/>
              <w:autoSpaceDE w:val="0"/>
              <w:autoSpaceDN w:val="0"/>
              <w:adjustRightInd w:val="0"/>
              <w:rPr>
                <w:b/>
                <w:sz w:val="20"/>
                <w:szCs w:val="20"/>
              </w:rPr>
            </w:pPr>
            <w:r w:rsidRPr="006464EF">
              <w:rPr>
                <w:b/>
                <w:sz w:val="20"/>
                <w:szCs w:val="20"/>
              </w:rPr>
              <w:t>Всего финансовых затрат (тыс. руб.)</w:t>
            </w:r>
          </w:p>
        </w:tc>
        <w:tc>
          <w:tcPr>
            <w:tcW w:w="1560"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b/>
                <w:sz w:val="20"/>
                <w:szCs w:val="20"/>
              </w:rPr>
            </w:pPr>
            <w:r>
              <w:rPr>
                <w:b/>
                <w:sz w:val="20"/>
                <w:szCs w:val="20"/>
              </w:rPr>
              <w:t>2286,00</w:t>
            </w:r>
          </w:p>
        </w:tc>
        <w:tc>
          <w:tcPr>
            <w:tcW w:w="1417" w:type="dxa"/>
            <w:tcBorders>
              <w:left w:val="single" w:sz="8" w:space="0" w:color="auto"/>
              <w:bottom w:val="single" w:sz="8" w:space="0" w:color="auto"/>
              <w:right w:val="single" w:sz="8" w:space="0" w:color="auto"/>
            </w:tcBorders>
          </w:tcPr>
          <w:p w:rsidR="004270CA" w:rsidRPr="006464EF" w:rsidRDefault="002F617A" w:rsidP="005D47AD">
            <w:pPr>
              <w:widowControl w:val="0"/>
              <w:autoSpaceDE w:val="0"/>
              <w:autoSpaceDN w:val="0"/>
              <w:adjustRightInd w:val="0"/>
              <w:jc w:val="center"/>
              <w:rPr>
                <w:b/>
                <w:sz w:val="20"/>
                <w:szCs w:val="20"/>
              </w:rPr>
            </w:pPr>
            <w:r>
              <w:rPr>
                <w:b/>
                <w:sz w:val="20"/>
                <w:szCs w:val="20"/>
              </w:rPr>
              <w:t>1710,00</w:t>
            </w:r>
          </w:p>
        </w:tc>
        <w:tc>
          <w:tcPr>
            <w:tcW w:w="1276" w:type="dxa"/>
            <w:tcBorders>
              <w:left w:val="single" w:sz="8" w:space="0" w:color="auto"/>
              <w:bottom w:val="single" w:sz="8" w:space="0" w:color="auto"/>
              <w:right w:val="single" w:sz="8" w:space="0" w:color="auto"/>
            </w:tcBorders>
          </w:tcPr>
          <w:p w:rsidR="004270CA" w:rsidRPr="006464EF" w:rsidRDefault="002F617A" w:rsidP="005D47AD">
            <w:pPr>
              <w:widowControl w:val="0"/>
              <w:autoSpaceDE w:val="0"/>
              <w:autoSpaceDN w:val="0"/>
              <w:adjustRightInd w:val="0"/>
              <w:jc w:val="center"/>
              <w:rPr>
                <w:b/>
                <w:sz w:val="20"/>
                <w:szCs w:val="20"/>
              </w:rPr>
            </w:pPr>
            <w:r>
              <w:rPr>
                <w:b/>
                <w:sz w:val="20"/>
                <w:szCs w:val="20"/>
              </w:rPr>
              <w:t>1710,00</w:t>
            </w:r>
          </w:p>
        </w:tc>
        <w:tc>
          <w:tcPr>
            <w:tcW w:w="1276" w:type="dxa"/>
            <w:tcBorders>
              <w:left w:val="single" w:sz="8" w:space="0" w:color="auto"/>
              <w:bottom w:val="single" w:sz="8" w:space="0" w:color="auto"/>
              <w:right w:val="single" w:sz="8" w:space="0" w:color="auto"/>
            </w:tcBorders>
          </w:tcPr>
          <w:p w:rsidR="004270CA" w:rsidRPr="006464EF" w:rsidRDefault="002F617A" w:rsidP="005D47AD">
            <w:pPr>
              <w:widowControl w:val="0"/>
              <w:autoSpaceDE w:val="0"/>
              <w:autoSpaceDN w:val="0"/>
              <w:adjustRightInd w:val="0"/>
              <w:jc w:val="center"/>
              <w:rPr>
                <w:b/>
                <w:sz w:val="20"/>
                <w:szCs w:val="20"/>
              </w:rPr>
            </w:pPr>
            <w:r>
              <w:rPr>
                <w:b/>
                <w:sz w:val="20"/>
                <w:szCs w:val="20"/>
              </w:rPr>
              <w:t>1710,00</w:t>
            </w:r>
          </w:p>
        </w:tc>
        <w:tc>
          <w:tcPr>
            <w:tcW w:w="1417" w:type="dxa"/>
            <w:tcBorders>
              <w:left w:val="single" w:sz="8" w:space="0" w:color="auto"/>
              <w:bottom w:val="single" w:sz="8" w:space="0" w:color="auto"/>
              <w:right w:val="single" w:sz="8" w:space="0" w:color="auto"/>
            </w:tcBorders>
          </w:tcPr>
          <w:p w:rsidR="004270CA" w:rsidRPr="006464EF" w:rsidRDefault="002F617A" w:rsidP="005D47AD">
            <w:pPr>
              <w:widowControl w:val="0"/>
              <w:autoSpaceDE w:val="0"/>
              <w:autoSpaceDN w:val="0"/>
              <w:adjustRightInd w:val="0"/>
              <w:jc w:val="center"/>
              <w:rPr>
                <w:b/>
                <w:sz w:val="20"/>
                <w:szCs w:val="20"/>
              </w:rPr>
            </w:pPr>
            <w:r>
              <w:rPr>
                <w:b/>
                <w:sz w:val="20"/>
                <w:szCs w:val="20"/>
              </w:rPr>
              <w:t>1710,00</w:t>
            </w:r>
          </w:p>
        </w:tc>
        <w:tc>
          <w:tcPr>
            <w:tcW w:w="1843" w:type="dxa"/>
            <w:tcBorders>
              <w:left w:val="single" w:sz="8" w:space="0" w:color="auto"/>
              <w:bottom w:val="single" w:sz="8" w:space="0" w:color="auto"/>
              <w:right w:val="single" w:sz="8" w:space="0" w:color="auto"/>
            </w:tcBorders>
            <w:shd w:val="clear" w:color="auto" w:fill="auto"/>
          </w:tcPr>
          <w:p w:rsidR="004270CA" w:rsidRPr="006464EF" w:rsidRDefault="002F617A" w:rsidP="008A335B">
            <w:pPr>
              <w:widowControl w:val="0"/>
              <w:autoSpaceDE w:val="0"/>
              <w:autoSpaceDN w:val="0"/>
              <w:adjustRightInd w:val="0"/>
              <w:jc w:val="center"/>
              <w:rPr>
                <w:b/>
                <w:sz w:val="20"/>
                <w:szCs w:val="20"/>
              </w:rPr>
            </w:pPr>
            <w:r>
              <w:rPr>
                <w:b/>
                <w:sz w:val="20"/>
                <w:szCs w:val="20"/>
              </w:rPr>
              <w:t>9126</w:t>
            </w:r>
            <w:r w:rsidR="004270CA">
              <w:rPr>
                <w:b/>
                <w:sz w:val="20"/>
                <w:szCs w:val="20"/>
              </w:rPr>
              <w:t>,00</w:t>
            </w:r>
          </w:p>
        </w:tc>
      </w:tr>
      <w:tr w:rsidR="004270CA" w:rsidRPr="006464EF" w:rsidTr="004270CA">
        <w:trPr>
          <w:tblCellSpacing w:w="5" w:type="nil"/>
        </w:trPr>
        <w:tc>
          <w:tcPr>
            <w:tcW w:w="3828" w:type="dxa"/>
            <w:tcBorders>
              <w:left w:val="single" w:sz="8" w:space="0" w:color="auto"/>
              <w:bottom w:val="single" w:sz="8" w:space="0" w:color="auto"/>
              <w:right w:val="single" w:sz="8" w:space="0" w:color="auto"/>
            </w:tcBorders>
            <w:vAlign w:val="center"/>
          </w:tcPr>
          <w:p w:rsidR="004270CA" w:rsidRPr="006464EF" w:rsidRDefault="004270CA" w:rsidP="005D47AD">
            <w:pPr>
              <w:widowControl w:val="0"/>
              <w:autoSpaceDE w:val="0"/>
              <w:autoSpaceDN w:val="0"/>
              <w:adjustRightInd w:val="0"/>
              <w:rPr>
                <w:sz w:val="20"/>
                <w:szCs w:val="20"/>
              </w:rPr>
            </w:pPr>
            <w:r w:rsidRPr="006464EF">
              <w:rPr>
                <w:sz w:val="20"/>
                <w:szCs w:val="20"/>
              </w:rPr>
              <w:t>в том числе</w:t>
            </w:r>
          </w:p>
        </w:tc>
        <w:tc>
          <w:tcPr>
            <w:tcW w:w="1560"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right"/>
              <w:rPr>
                <w:sz w:val="20"/>
                <w:szCs w:val="20"/>
              </w:rPr>
            </w:pPr>
          </w:p>
        </w:tc>
        <w:tc>
          <w:tcPr>
            <w:tcW w:w="1417"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right"/>
              <w:rPr>
                <w:sz w:val="20"/>
                <w:szCs w:val="20"/>
              </w:rPr>
            </w:pP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right"/>
              <w:rPr>
                <w:sz w:val="20"/>
                <w:szCs w:val="20"/>
              </w:rPr>
            </w:pP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right"/>
              <w:rPr>
                <w:sz w:val="20"/>
                <w:szCs w:val="20"/>
              </w:rPr>
            </w:pPr>
          </w:p>
        </w:tc>
        <w:tc>
          <w:tcPr>
            <w:tcW w:w="1417"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right"/>
              <w:rPr>
                <w:sz w:val="20"/>
                <w:szCs w:val="20"/>
              </w:rPr>
            </w:pPr>
          </w:p>
        </w:tc>
        <w:tc>
          <w:tcPr>
            <w:tcW w:w="1843" w:type="dxa"/>
            <w:tcBorders>
              <w:left w:val="single" w:sz="8" w:space="0" w:color="auto"/>
              <w:bottom w:val="single" w:sz="8" w:space="0" w:color="auto"/>
              <w:right w:val="single" w:sz="8" w:space="0" w:color="auto"/>
            </w:tcBorders>
            <w:shd w:val="clear" w:color="auto" w:fill="auto"/>
          </w:tcPr>
          <w:p w:rsidR="004270CA" w:rsidRPr="006464EF" w:rsidRDefault="004270CA" w:rsidP="005D47AD">
            <w:pPr>
              <w:widowControl w:val="0"/>
              <w:autoSpaceDE w:val="0"/>
              <w:autoSpaceDN w:val="0"/>
              <w:adjustRightInd w:val="0"/>
              <w:jc w:val="center"/>
              <w:rPr>
                <w:sz w:val="20"/>
                <w:szCs w:val="20"/>
              </w:rPr>
            </w:pPr>
          </w:p>
        </w:tc>
      </w:tr>
      <w:tr w:rsidR="004270CA" w:rsidRPr="00B22D30" w:rsidTr="004270CA">
        <w:trPr>
          <w:trHeight w:val="381"/>
          <w:tblCellSpacing w:w="5" w:type="nil"/>
        </w:trPr>
        <w:tc>
          <w:tcPr>
            <w:tcW w:w="3828" w:type="dxa"/>
            <w:tcBorders>
              <w:left w:val="single" w:sz="8" w:space="0" w:color="auto"/>
              <w:bottom w:val="single" w:sz="8" w:space="0" w:color="auto"/>
              <w:right w:val="single" w:sz="8" w:space="0" w:color="auto"/>
            </w:tcBorders>
            <w:vAlign w:val="center"/>
          </w:tcPr>
          <w:p w:rsidR="004270CA" w:rsidRPr="006464EF" w:rsidRDefault="004270CA" w:rsidP="005D47AD">
            <w:pPr>
              <w:widowControl w:val="0"/>
              <w:autoSpaceDE w:val="0"/>
              <w:autoSpaceDN w:val="0"/>
              <w:adjustRightInd w:val="0"/>
              <w:rPr>
                <w:sz w:val="20"/>
                <w:szCs w:val="20"/>
              </w:rPr>
            </w:pPr>
            <w:r w:rsidRPr="006464EF">
              <w:rPr>
                <w:sz w:val="20"/>
                <w:szCs w:val="20"/>
              </w:rPr>
              <w:t xml:space="preserve">из федерального бюджета (на условиях   </w:t>
            </w:r>
            <w:proofErr w:type="spellStart"/>
            <w:r w:rsidRPr="006464EF">
              <w:rPr>
                <w:sz w:val="20"/>
                <w:szCs w:val="20"/>
              </w:rPr>
              <w:t>софинансирования</w:t>
            </w:r>
            <w:proofErr w:type="spellEnd"/>
            <w:r w:rsidRPr="006464EF">
              <w:rPr>
                <w:sz w:val="20"/>
                <w:szCs w:val="20"/>
              </w:rPr>
              <w:t>)</w:t>
            </w:r>
          </w:p>
        </w:tc>
        <w:tc>
          <w:tcPr>
            <w:tcW w:w="1560"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Pr>
                <w:sz w:val="20"/>
                <w:szCs w:val="20"/>
              </w:rPr>
              <w:t>0</w:t>
            </w:r>
          </w:p>
        </w:tc>
        <w:tc>
          <w:tcPr>
            <w:tcW w:w="1417"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Pr>
                <w:sz w:val="20"/>
                <w:szCs w:val="20"/>
              </w:rPr>
              <w:t>0</w:t>
            </w: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Pr>
                <w:sz w:val="20"/>
                <w:szCs w:val="20"/>
              </w:rPr>
              <w:t>0</w:t>
            </w: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Pr>
                <w:sz w:val="20"/>
                <w:szCs w:val="20"/>
              </w:rPr>
              <w:t>0</w:t>
            </w:r>
          </w:p>
        </w:tc>
        <w:tc>
          <w:tcPr>
            <w:tcW w:w="1417" w:type="dxa"/>
            <w:tcBorders>
              <w:left w:val="single" w:sz="8" w:space="0" w:color="auto"/>
              <w:bottom w:val="single" w:sz="8" w:space="0" w:color="auto"/>
              <w:right w:val="single" w:sz="8" w:space="0" w:color="auto"/>
            </w:tcBorders>
          </w:tcPr>
          <w:p w:rsidR="004270CA" w:rsidRPr="00003E0E" w:rsidRDefault="004270CA" w:rsidP="005D47AD">
            <w:pPr>
              <w:widowControl w:val="0"/>
              <w:autoSpaceDE w:val="0"/>
              <w:autoSpaceDN w:val="0"/>
              <w:adjustRightInd w:val="0"/>
              <w:jc w:val="center"/>
              <w:rPr>
                <w:sz w:val="20"/>
                <w:szCs w:val="20"/>
              </w:rPr>
            </w:pPr>
            <w:r w:rsidRPr="00003E0E">
              <w:rPr>
                <w:sz w:val="20"/>
                <w:szCs w:val="20"/>
              </w:rPr>
              <w:t>0</w:t>
            </w:r>
          </w:p>
        </w:tc>
        <w:tc>
          <w:tcPr>
            <w:tcW w:w="1843" w:type="dxa"/>
            <w:tcBorders>
              <w:left w:val="single" w:sz="8" w:space="0" w:color="auto"/>
              <w:bottom w:val="single" w:sz="8" w:space="0" w:color="auto"/>
              <w:right w:val="single" w:sz="8" w:space="0" w:color="auto"/>
            </w:tcBorders>
            <w:shd w:val="clear" w:color="auto" w:fill="auto"/>
          </w:tcPr>
          <w:p w:rsidR="004270CA" w:rsidRPr="00003E0E" w:rsidRDefault="004270CA" w:rsidP="005D47AD">
            <w:pPr>
              <w:widowControl w:val="0"/>
              <w:autoSpaceDE w:val="0"/>
              <w:autoSpaceDN w:val="0"/>
              <w:adjustRightInd w:val="0"/>
              <w:jc w:val="center"/>
              <w:rPr>
                <w:sz w:val="20"/>
                <w:szCs w:val="20"/>
              </w:rPr>
            </w:pPr>
            <w:r>
              <w:rPr>
                <w:sz w:val="20"/>
                <w:szCs w:val="20"/>
              </w:rPr>
              <w:t>0</w:t>
            </w:r>
          </w:p>
        </w:tc>
      </w:tr>
      <w:tr w:rsidR="004270CA" w:rsidRPr="006464EF" w:rsidTr="004270CA">
        <w:trPr>
          <w:trHeight w:val="248"/>
          <w:tblCellSpacing w:w="5" w:type="nil"/>
        </w:trPr>
        <w:tc>
          <w:tcPr>
            <w:tcW w:w="3828" w:type="dxa"/>
            <w:tcBorders>
              <w:left w:val="single" w:sz="8" w:space="0" w:color="auto"/>
              <w:bottom w:val="single" w:sz="8" w:space="0" w:color="auto"/>
              <w:right w:val="single" w:sz="8" w:space="0" w:color="auto"/>
            </w:tcBorders>
            <w:vAlign w:val="center"/>
          </w:tcPr>
          <w:p w:rsidR="004270CA" w:rsidRPr="006464EF" w:rsidRDefault="004270CA" w:rsidP="005D47AD">
            <w:pPr>
              <w:widowControl w:val="0"/>
              <w:autoSpaceDE w:val="0"/>
              <w:autoSpaceDN w:val="0"/>
              <w:adjustRightInd w:val="0"/>
              <w:rPr>
                <w:sz w:val="20"/>
                <w:szCs w:val="20"/>
              </w:rPr>
            </w:pPr>
            <w:r w:rsidRPr="006464EF">
              <w:rPr>
                <w:sz w:val="20"/>
                <w:szCs w:val="20"/>
              </w:rPr>
              <w:t>из  краевого бюджета</w:t>
            </w:r>
          </w:p>
        </w:tc>
        <w:tc>
          <w:tcPr>
            <w:tcW w:w="1560"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Pr>
                <w:sz w:val="20"/>
                <w:szCs w:val="20"/>
              </w:rPr>
              <w:t>1600,00</w:t>
            </w:r>
          </w:p>
        </w:tc>
        <w:tc>
          <w:tcPr>
            <w:tcW w:w="1417" w:type="dxa"/>
            <w:tcBorders>
              <w:left w:val="single" w:sz="8" w:space="0" w:color="auto"/>
              <w:bottom w:val="single" w:sz="8" w:space="0" w:color="auto"/>
              <w:right w:val="single" w:sz="8" w:space="0" w:color="auto"/>
            </w:tcBorders>
          </w:tcPr>
          <w:p w:rsidR="004270CA" w:rsidRPr="006464EF" w:rsidRDefault="002F617A" w:rsidP="005D47AD">
            <w:pPr>
              <w:widowControl w:val="0"/>
              <w:autoSpaceDE w:val="0"/>
              <w:autoSpaceDN w:val="0"/>
              <w:adjustRightInd w:val="0"/>
              <w:jc w:val="center"/>
              <w:rPr>
                <w:sz w:val="20"/>
                <w:szCs w:val="20"/>
              </w:rPr>
            </w:pPr>
            <w:r>
              <w:rPr>
                <w:sz w:val="20"/>
                <w:szCs w:val="20"/>
              </w:rPr>
              <w:t>1197,00</w:t>
            </w:r>
          </w:p>
        </w:tc>
        <w:tc>
          <w:tcPr>
            <w:tcW w:w="1276" w:type="dxa"/>
            <w:tcBorders>
              <w:left w:val="single" w:sz="8" w:space="0" w:color="auto"/>
              <w:bottom w:val="single" w:sz="8" w:space="0" w:color="auto"/>
              <w:right w:val="single" w:sz="8" w:space="0" w:color="auto"/>
            </w:tcBorders>
          </w:tcPr>
          <w:p w:rsidR="004270CA" w:rsidRPr="006464EF" w:rsidRDefault="002F617A" w:rsidP="005D47AD">
            <w:pPr>
              <w:widowControl w:val="0"/>
              <w:autoSpaceDE w:val="0"/>
              <w:autoSpaceDN w:val="0"/>
              <w:adjustRightInd w:val="0"/>
              <w:jc w:val="center"/>
              <w:rPr>
                <w:sz w:val="20"/>
                <w:szCs w:val="20"/>
              </w:rPr>
            </w:pPr>
            <w:r>
              <w:rPr>
                <w:sz w:val="20"/>
                <w:szCs w:val="20"/>
              </w:rPr>
              <w:t>1197,00</w:t>
            </w:r>
          </w:p>
        </w:tc>
        <w:tc>
          <w:tcPr>
            <w:tcW w:w="1276" w:type="dxa"/>
            <w:tcBorders>
              <w:left w:val="single" w:sz="8" w:space="0" w:color="auto"/>
              <w:bottom w:val="single" w:sz="8" w:space="0" w:color="auto"/>
              <w:right w:val="single" w:sz="8" w:space="0" w:color="auto"/>
            </w:tcBorders>
          </w:tcPr>
          <w:p w:rsidR="004270CA" w:rsidRPr="006464EF" w:rsidRDefault="002F617A" w:rsidP="005D47AD">
            <w:pPr>
              <w:widowControl w:val="0"/>
              <w:autoSpaceDE w:val="0"/>
              <w:autoSpaceDN w:val="0"/>
              <w:adjustRightInd w:val="0"/>
              <w:jc w:val="center"/>
              <w:rPr>
                <w:sz w:val="20"/>
                <w:szCs w:val="20"/>
              </w:rPr>
            </w:pPr>
            <w:r>
              <w:rPr>
                <w:sz w:val="20"/>
                <w:szCs w:val="20"/>
              </w:rPr>
              <w:t>1197,00</w:t>
            </w:r>
          </w:p>
        </w:tc>
        <w:tc>
          <w:tcPr>
            <w:tcW w:w="1417" w:type="dxa"/>
            <w:tcBorders>
              <w:left w:val="single" w:sz="8" w:space="0" w:color="auto"/>
              <w:bottom w:val="single" w:sz="8" w:space="0" w:color="auto"/>
              <w:right w:val="single" w:sz="8" w:space="0" w:color="auto"/>
            </w:tcBorders>
          </w:tcPr>
          <w:p w:rsidR="004270CA" w:rsidRPr="00003E0E" w:rsidRDefault="002F617A" w:rsidP="005D47AD">
            <w:pPr>
              <w:widowControl w:val="0"/>
              <w:autoSpaceDE w:val="0"/>
              <w:autoSpaceDN w:val="0"/>
              <w:adjustRightInd w:val="0"/>
              <w:jc w:val="center"/>
              <w:rPr>
                <w:sz w:val="20"/>
                <w:szCs w:val="20"/>
              </w:rPr>
            </w:pPr>
            <w:r>
              <w:rPr>
                <w:sz w:val="20"/>
                <w:szCs w:val="20"/>
              </w:rPr>
              <w:t>1197,00</w:t>
            </w:r>
          </w:p>
        </w:tc>
        <w:tc>
          <w:tcPr>
            <w:tcW w:w="1843" w:type="dxa"/>
            <w:tcBorders>
              <w:left w:val="single" w:sz="8" w:space="0" w:color="auto"/>
              <w:bottom w:val="single" w:sz="8" w:space="0" w:color="auto"/>
              <w:right w:val="single" w:sz="8" w:space="0" w:color="auto"/>
            </w:tcBorders>
            <w:shd w:val="clear" w:color="auto" w:fill="auto"/>
          </w:tcPr>
          <w:p w:rsidR="004270CA" w:rsidRPr="00003E0E" w:rsidRDefault="002F617A" w:rsidP="005D47AD">
            <w:pPr>
              <w:widowControl w:val="0"/>
              <w:autoSpaceDE w:val="0"/>
              <w:autoSpaceDN w:val="0"/>
              <w:adjustRightInd w:val="0"/>
              <w:jc w:val="center"/>
              <w:rPr>
                <w:sz w:val="20"/>
                <w:szCs w:val="20"/>
              </w:rPr>
            </w:pPr>
            <w:r>
              <w:rPr>
                <w:sz w:val="20"/>
                <w:szCs w:val="20"/>
              </w:rPr>
              <w:t>6388</w:t>
            </w:r>
            <w:r w:rsidR="004270CA">
              <w:rPr>
                <w:sz w:val="20"/>
                <w:szCs w:val="20"/>
              </w:rPr>
              <w:t>,00</w:t>
            </w:r>
          </w:p>
        </w:tc>
      </w:tr>
      <w:tr w:rsidR="004270CA" w:rsidRPr="006464EF" w:rsidTr="004270CA">
        <w:trPr>
          <w:trHeight w:val="238"/>
          <w:tblCellSpacing w:w="5" w:type="nil"/>
        </w:trPr>
        <w:tc>
          <w:tcPr>
            <w:tcW w:w="3828" w:type="dxa"/>
            <w:tcBorders>
              <w:left w:val="single" w:sz="8" w:space="0" w:color="auto"/>
              <w:bottom w:val="single" w:sz="8" w:space="0" w:color="auto"/>
              <w:right w:val="single" w:sz="8" w:space="0" w:color="auto"/>
            </w:tcBorders>
            <w:vAlign w:val="center"/>
          </w:tcPr>
          <w:p w:rsidR="004270CA" w:rsidRPr="006464EF" w:rsidRDefault="004270CA" w:rsidP="005D47AD">
            <w:pPr>
              <w:widowControl w:val="0"/>
              <w:autoSpaceDE w:val="0"/>
              <w:autoSpaceDN w:val="0"/>
              <w:adjustRightInd w:val="0"/>
              <w:rPr>
                <w:sz w:val="20"/>
                <w:szCs w:val="20"/>
              </w:rPr>
            </w:pPr>
            <w:r w:rsidRPr="006464EF">
              <w:rPr>
                <w:sz w:val="20"/>
                <w:szCs w:val="20"/>
              </w:rPr>
              <w:t>из  местного бюджета</w:t>
            </w:r>
          </w:p>
        </w:tc>
        <w:tc>
          <w:tcPr>
            <w:tcW w:w="1560"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Pr>
                <w:sz w:val="20"/>
                <w:szCs w:val="20"/>
              </w:rPr>
              <w:t>0</w:t>
            </w:r>
          </w:p>
        </w:tc>
        <w:tc>
          <w:tcPr>
            <w:tcW w:w="1417"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Pr>
                <w:sz w:val="20"/>
                <w:szCs w:val="20"/>
              </w:rPr>
              <w:t>0</w:t>
            </w: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Pr>
                <w:sz w:val="20"/>
                <w:szCs w:val="20"/>
              </w:rPr>
              <w:t>0</w:t>
            </w: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Pr>
                <w:sz w:val="20"/>
                <w:szCs w:val="20"/>
              </w:rPr>
              <w:t>0</w:t>
            </w:r>
          </w:p>
        </w:tc>
        <w:tc>
          <w:tcPr>
            <w:tcW w:w="1417" w:type="dxa"/>
            <w:tcBorders>
              <w:left w:val="single" w:sz="8" w:space="0" w:color="auto"/>
              <w:bottom w:val="single" w:sz="8" w:space="0" w:color="auto"/>
              <w:right w:val="single" w:sz="8" w:space="0" w:color="auto"/>
            </w:tcBorders>
          </w:tcPr>
          <w:p w:rsidR="004270CA" w:rsidRPr="00003E0E" w:rsidRDefault="004270CA" w:rsidP="005D47AD">
            <w:pPr>
              <w:widowControl w:val="0"/>
              <w:autoSpaceDE w:val="0"/>
              <w:autoSpaceDN w:val="0"/>
              <w:adjustRightInd w:val="0"/>
              <w:jc w:val="center"/>
              <w:rPr>
                <w:sz w:val="20"/>
                <w:szCs w:val="20"/>
              </w:rPr>
            </w:pPr>
            <w:r w:rsidRPr="00003E0E">
              <w:rPr>
                <w:sz w:val="20"/>
                <w:szCs w:val="20"/>
              </w:rPr>
              <w:t>0</w:t>
            </w:r>
          </w:p>
        </w:tc>
        <w:tc>
          <w:tcPr>
            <w:tcW w:w="1843" w:type="dxa"/>
            <w:tcBorders>
              <w:left w:val="single" w:sz="8" w:space="0" w:color="auto"/>
              <w:bottom w:val="single" w:sz="8" w:space="0" w:color="auto"/>
              <w:right w:val="single" w:sz="8" w:space="0" w:color="auto"/>
            </w:tcBorders>
            <w:shd w:val="clear" w:color="auto" w:fill="auto"/>
          </w:tcPr>
          <w:p w:rsidR="004270CA" w:rsidRPr="00003E0E" w:rsidRDefault="004270CA" w:rsidP="005D47AD">
            <w:pPr>
              <w:widowControl w:val="0"/>
              <w:autoSpaceDE w:val="0"/>
              <w:autoSpaceDN w:val="0"/>
              <w:adjustRightInd w:val="0"/>
              <w:jc w:val="center"/>
              <w:rPr>
                <w:sz w:val="20"/>
                <w:szCs w:val="20"/>
              </w:rPr>
            </w:pPr>
            <w:r>
              <w:rPr>
                <w:sz w:val="20"/>
                <w:szCs w:val="20"/>
              </w:rPr>
              <w:t>0</w:t>
            </w:r>
          </w:p>
        </w:tc>
      </w:tr>
      <w:tr w:rsidR="004270CA" w:rsidRPr="006464EF" w:rsidTr="004270CA">
        <w:trPr>
          <w:trHeight w:val="255"/>
          <w:tblCellSpacing w:w="5" w:type="nil"/>
        </w:trPr>
        <w:tc>
          <w:tcPr>
            <w:tcW w:w="3828" w:type="dxa"/>
            <w:tcBorders>
              <w:left w:val="single" w:sz="8" w:space="0" w:color="auto"/>
              <w:bottom w:val="single" w:sz="8" w:space="0" w:color="auto"/>
              <w:right w:val="single" w:sz="8" w:space="0" w:color="auto"/>
            </w:tcBorders>
            <w:vAlign w:val="center"/>
          </w:tcPr>
          <w:p w:rsidR="004270CA" w:rsidRPr="006464EF" w:rsidRDefault="004270CA" w:rsidP="005D47AD">
            <w:pPr>
              <w:widowControl w:val="0"/>
              <w:autoSpaceDE w:val="0"/>
              <w:autoSpaceDN w:val="0"/>
              <w:adjustRightInd w:val="0"/>
              <w:rPr>
                <w:sz w:val="20"/>
                <w:szCs w:val="20"/>
              </w:rPr>
            </w:pPr>
            <w:r w:rsidRPr="006464EF">
              <w:rPr>
                <w:sz w:val="20"/>
                <w:szCs w:val="20"/>
              </w:rPr>
              <w:t>из  внебюджетных  источников</w:t>
            </w:r>
          </w:p>
        </w:tc>
        <w:tc>
          <w:tcPr>
            <w:tcW w:w="1560"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Pr>
                <w:sz w:val="20"/>
                <w:szCs w:val="20"/>
              </w:rPr>
              <w:t>686,00</w:t>
            </w:r>
          </w:p>
        </w:tc>
        <w:tc>
          <w:tcPr>
            <w:tcW w:w="1417" w:type="dxa"/>
            <w:tcBorders>
              <w:left w:val="single" w:sz="8" w:space="0" w:color="auto"/>
              <w:bottom w:val="single" w:sz="8" w:space="0" w:color="auto"/>
              <w:right w:val="single" w:sz="8" w:space="0" w:color="auto"/>
            </w:tcBorders>
          </w:tcPr>
          <w:p w:rsidR="004270CA" w:rsidRPr="006464EF" w:rsidRDefault="002F617A" w:rsidP="005D47AD">
            <w:pPr>
              <w:widowControl w:val="0"/>
              <w:autoSpaceDE w:val="0"/>
              <w:autoSpaceDN w:val="0"/>
              <w:adjustRightInd w:val="0"/>
              <w:jc w:val="center"/>
              <w:rPr>
                <w:sz w:val="20"/>
                <w:szCs w:val="20"/>
              </w:rPr>
            </w:pPr>
            <w:r>
              <w:rPr>
                <w:sz w:val="20"/>
                <w:szCs w:val="20"/>
              </w:rPr>
              <w:t>513,00</w:t>
            </w:r>
          </w:p>
        </w:tc>
        <w:tc>
          <w:tcPr>
            <w:tcW w:w="1276" w:type="dxa"/>
            <w:tcBorders>
              <w:left w:val="single" w:sz="8" w:space="0" w:color="auto"/>
              <w:bottom w:val="single" w:sz="8" w:space="0" w:color="auto"/>
              <w:right w:val="single" w:sz="8" w:space="0" w:color="auto"/>
            </w:tcBorders>
          </w:tcPr>
          <w:p w:rsidR="004270CA" w:rsidRPr="006464EF" w:rsidRDefault="002F617A" w:rsidP="005D47AD">
            <w:pPr>
              <w:widowControl w:val="0"/>
              <w:autoSpaceDE w:val="0"/>
              <w:autoSpaceDN w:val="0"/>
              <w:adjustRightInd w:val="0"/>
              <w:jc w:val="center"/>
              <w:rPr>
                <w:sz w:val="20"/>
                <w:szCs w:val="20"/>
              </w:rPr>
            </w:pPr>
            <w:r>
              <w:rPr>
                <w:sz w:val="20"/>
                <w:szCs w:val="20"/>
              </w:rPr>
              <w:t>513,00</w:t>
            </w:r>
          </w:p>
        </w:tc>
        <w:tc>
          <w:tcPr>
            <w:tcW w:w="1276" w:type="dxa"/>
            <w:tcBorders>
              <w:left w:val="single" w:sz="8" w:space="0" w:color="auto"/>
              <w:bottom w:val="single" w:sz="8" w:space="0" w:color="auto"/>
              <w:right w:val="single" w:sz="8" w:space="0" w:color="auto"/>
            </w:tcBorders>
          </w:tcPr>
          <w:p w:rsidR="004270CA" w:rsidRPr="006464EF" w:rsidRDefault="002F617A" w:rsidP="005D47AD">
            <w:pPr>
              <w:widowControl w:val="0"/>
              <w:autoSpaceDE w:val="0"/>
              <w:autoSpaceDN w:val="0"/>
              <w:adjustRightInd w:val="0"/>
              <w:jc w:val="center"/>
              <w:rPr>
                <w:sz w:val="20"/>
                <w:szCs w:val="20"/>
              </w:rPr>
            </w:pPr>
            <w:r>
              <w:rPr>
                <w:sz w:val="20"/>
                <w:szCs w:val="20"/>
              </w:rPr>
              <w:t>513,00</w:t>
            </w:r>
          </w:p>
        </w:tc>
        <w:tc>
          <w:tcPr>
            <w:tcW w:w="1417" w:type="dxa"/>
            <w:tcBorders>
              <w:left w:val="single" w:sz="8" w:space="0" w:color="auto"/>
              <w:bottom w:val="single" w:sz="8" w:space="0" w:color="auto"/>
              <w:right w:val="single" w:sz="8" w:space="0" w:color="auto"/>
            </w:tcBorders>
          </w:tcPr>
          <w:p w:rsidR="004270CA" w:rsidRPr="00003E0E" w:rsidRDefault="002F617A" w:rsidP="005D47AD">
            <w:pPr>
              <w:widowControl w:val="0"/>
              <w:autoSpaceDE w:val="0"/>
              <w:autoSpaceDN w:val="0"/>
              <w:adjustRightInd w:val="0"/>
              <w:jc w:val="center"/>
              <w:rPr>
                <w:sz w:val="20"/>
                <w:szCs w:val="20"/>
              </w:rPr>
            </w:pPr>
            <w:r>
              <w:rPr>
                <w:sz w:val="20"/>
                <w:szCs w:val="20"/>
              </w:rPr>
              <w:t>513,00</w:t>
            </w:r>
          </w:p>
        </w:tc>
        <w:tc>
          <w:tcPr>
            <w:tcW w:w="1843" w:type="dxa"/>
            <w:tcBorders>
              <w:left w:val="single" w:sz="8" w:space="0" w:color="auto"/>
              <w:bottom w:val="single" w:sz="8" w:space="0" w:color="auto"/>
              <w:right w:val="single" w:sz="8" w:space="0" w:color="auto"/>
            </w:tcBorders>
            <w:shd w:val="clear" w:color="auto" w:fill="auto"/>
          </w:tcPr>
          <w:p w:rsidR="004270CA" w:rsidRPr="00003E0E" w:rsidRDefault="002F617A" w:rsidP="005D47AD">
            <w:pPr>
              <w:widowControl w:val="0"/>
              <w:autoSpaceDE w:val="0"/>
              <w:autoSpaceDN w:val="0"/>
              <w:adjustRightInd w:val="0"/>
              <w:jc w:val="center"/>
              <w:rPr>
                <w:sz w:val="20"/>
                <w:szCs w:val="20"/>
              </w:rPr>
            </w:pPr>
            <w:r>
              <w:rPr>
                <w:sz w:val="20"/>
                <w:szCs w:val="20"/>
              </w:rPr>
              <w:t>2738</w:t>
            </w:r>
            <w:r w:rsidR="004270CA">
              <w:rPr>
                <w:sz w:val="20"/>
                <w:szCs w:val="20"/>
              </w:rPr>
              <w:t>,00</w:t>
            </w:r>
          </w:p>
        </w:tc>
      </w:tr>
      <w:tr w:rsidR="00B13F42" w:rsidRPr="006464EF" w:rsidTr="004270CA">
        <w:trPr>
          <w:trHeight w:val="299"/>
          <w:tblCellSpacing w:w="5" w:type="nil"/>
        </w:trPr>
        <w:tc>
          <w:tcPr>
            <w:tcW w:w="3828" w:type="dxa"/>
            <w:tcBorders>
              <w:left w:val="single" w:sz="8" w:space="0" w:color="auto"/>
              <w:bottom w:val="single" w:sz="8" w:space="0" w:color="auto"/>
              <w:right w:val="single" w:sz="8" w:space="0" w:color="auto"/>
            </w:tcBorders>
            <w:vAlign w:val="center"/>
          </w:tcPr>
          <w:p w:rsidR="00B13F42" w:rsidRPr="006464EF" w:rsidRDefault="00B13F42" w:rsidP="005D47AD">
            <w:pPr>
              <w:widowControl w:val="0"/>
              <w:autoSpaceDE w:val="0"/>
              <w:autoSpaceDN w:val="0"/>
              <w:adjustRightInd w:val="0"/>
              <w:rPr>
                <w:b/>
                <w:sz w:val="20"/>
                <w:szCs w:val="20"/>
              </w:rPr>
            </w:pPr>
            <w:r w:rsidRPr="006464EF">
              <w:rPr>
                <w:b/>
                <w:sz w:val="20"/>
                <w:szCs w:val="20"/>
              </w:rPr>
              <w:t>Капитальные  вложения (тыс. руб.)</w:t>
            </w:r>
          </w:p>
        </w:tc>
        <w:tc>
          <w:tcPr>
            <w:tcW w:w="1560" w:type="dxa"/>
            <w:tcBorders>
              <w:left w:val="single" w:sz="8" w:space="0" w:color="auto"/>
              <w:bottom w:val="single" w:sz="8" w:space="0" w:color="auto"/>
              <w:right w:val="single" w:sz="8" w:space="0" w:color="auto"/>
            </w:tcBorders>
          </w:tcPr>
          <w:p w:rsidR="00B13F42" w:rsidRPr="006464EF" w:rsidRDefault="00B13F42" w:rsidP="00CF5644">
            <w:pPr>
              <w:widowControl w:val="0"/>
              <w:autoSpaceDE w:val="0"/>
              <w:autoSpaceDN w:val="0"/>
              <w:adjustRightInd w:val="0"/>
              <w:jc w:val="center"/>
              <w:rPr>
                <w:b/>
                <w:sz w:val="20"/>
                <w:szCs w:val="20"/>
              </w:rPr>
            </w:pPr>
            <w:r>
              <w:rPr>
                <w:b/>
                <w:sz w:val="20"/>
                <w:szCs w:val="20"/>
              </w:rPr>
              <w:t>2286,00</w:t>
            </w:r>
          </w:p>
        </w:tc>
        <w:tc>
          <w:tcPr>
            <w:tcW w:w="1417" w:type="dxa"/>
            <w:tcBorders>
              <w:left w:val="single" w:sz="8" w:space="0" w:color="auto"/>
              <w:bottom w:val="single" w:sz="8" w:space="0" w:color="auto"/>
              <w:right w:val="single" w:sz="8" w:space="0" w:color="auto"/>
            </w:tcBorders>
          </w:tcPr>
          <w:p w:rsidR="00B13F42" w:rsidRPr="006464EF" w:rsidRDefault="002F617A" w:rsidP="00CF5644">
            <w:pPr>
              <w:widowControl w:val="0"/>
              <w:autoSpaceDE w:val="0"/>
              <w:autoSpaceDN w:val="0"/>
              <w:adjustRightInd w:val="0"/>
              <w:jc w:val="center"/>
              <w:rPr>
                <w:b/>
                <w:sz w:val="20"/>
                <w:szCs w:val="20"/>
              </w:rPr>
            </w:pPr>
            <w:r>
              <w:rPr>
                <w:b/>
                <w:sz w:val="20"/>
                <w:szCs w:val="20"/>
              </w:rPr>
              <w:t>1710,00</w:t>
            </w:r>
          </w:p>
        </w:tc>
        <w:tc>
          <w:tcPr>
            <w:tcW w:w="1276" w:type="dxa"/>
            <w:tcBorders>
              <w:left w:val="single" w:sz="8" w:space="0" w:color="auto"/>
              <w:bottom w:val="single" w:sz="8" w:space="0" w:color="auto"/>
              <w:right w:val="single" w:sz="8" w:space="0" w:color="auto"/>
            </w:tcBorders>
          </w:tcPr>
          <w:p w:rsidR="00B13F42" w:rsidRPr="006464EF" w:rsidRDefault="002F617A" w:rsidP="00CF5644">
            <w:pPr>
              <w:widowControl w:val="0"/>
              <w:autoSpaceDE w:val="0"/>
              <w:autoSpaceDN w:val="0"/>
              <w:adjustRightInd w:val="0"/>
              <w:jc w:val="center"/>
              <w:rPr>
                <w:b/>
                <w:sz w:val="20"/>
                <w:szCs w:val="20"/>
              </w:rPr>
            </w:pPr>
            <w:r>
              <w:rPr>
                <w:b/>
                <w:sz w:val="20"/>
                <w:szCs w:val="20"/>
              </w:rPr>
              <w:t>1710,00</w:t>
            </w:r>
          </w:p>
        </w:tc>
        <w:tc>
          <w:tcPr>
            <w:tcW w:w="1276" w:type="dxa"/>
            <w:tcBorders>
              <w:left w:val="single" w:sz="8" w:space="0" w:color="auto"/>
              <w:bottom w:val="single" w:sz="8" w:space="0" w:color="auto"/>
              <w:right w:val="single" w:sz="8" w:space="0" w:color="auto"/>
            </w:tcBorders>
          </w:tcPr>
          <w:p w:rsidR="00B13F42" w:rsidRPr="006464EF" w:rsidRDefault="002F617A" w:rsidP="00CF5644">
            <w:pPr>
              <w:widowControl w:val="0"/>
              <w:autoSpaceDE w:val="0"/>
              <w:autoSpaceDN w:val="0"/>
              <w:adjustRightInd w:val="0"/>
              <w:jc w:val="center"/>
              <w:rPr>
                <w:b/>
                <w:sz w:val="20"/>
                <w:szCs w:val="20"/>
              </w:rPr>
            </w:pPr>
            <w:r>
              <w:rPr>
                <w:b/>
                <w:sz w:val="20"/>
                <w:szCs w:val="20"/>
              </w:rPr>
              <w:t>1710,00</w:t>
            </w:r>
          </w:p>
        </w:tc>
        <w:tc>
          <w:tcPr>
            <w:tcW w:w="1417" w:type="dxa"/>
            <w:tcBorders>
              <w:left w:val="single" w:sz="8" w:space="0" w:color="auto"/>
              <w:bottom w:val="single" w:sz="8" w:space="0" w:color="auto"/>
              <w:right w:val="single" w:sz="8" w:space="0" w:color="auto"/>
            </w:tcBorders>
          </w:tcPr>
          <w:p w:rsidR="00B13F42" w:rsidRPr="006464EF" w:rsidRDefault="002F617A" w:rsidP="00CF5644">
            <w:pPr>
              <w:widowControl w:val="0"/>
              <w:autoSpaceDE w:val="0"/>
              <w:autoSpaceDN w:val="0"/>
              <w:adjustRightInd w:val="0"/>
              <w:jc w:val="center"/>
              <w:rPr>
                <w:b/>
                <w:sz w:val="20"/>
                <w:szCs w:val="20"/>
              </w:rPr>
            </w:pPr>
            <w:r>
              <w:rPr>
                <w:b/>
                <w:sz w:val="20"/>
                <w:szCs w:val="20"/>
              </w:rPr>
              <w:t>1710,00</w:t>
            </w:r>
          </w:p>
        </w:tc>
        <w:tc>
          <w:tcPr>
            <w:tcW w:w="1843" w:type="dxa"/>
            <w:tcBorders>
              <w:left w:val="single" w:sz="8" w:space="0" w:color="auto"/>
              <w:bottom w:val="single" w:sz="8" w:space="0" w:color="auto"/>
              <w:right w:val="single" w:sz="8" w:space="0" w:color="auto"/>
            </w:tcBorders>
            <w:shd w:val="clear" w:color="auto" w:fill="auto"/>
          </w:tcPr>
          <w:p w:rsidR="00B13F42" w:rsidRPr="006464EF" w:rsidRDefault="002F617A" w:rsidP="00CF5644">
            <w:pPr>
              <w:widowControl w:val="0"/>
              <w:autoSpaceDE w:val="0"/>
              <w:autoSpaceDN w:val="0"/>
              <w:adjustRightInd w:val="0"/>
              <w:jc w:val="center"/>
              <w:rPr>
                <w:b/>
                <w:sz w:val="20"/>
                <w:szCs w:val="20"/>
              </w:rPr>
            </w:pPr>
            <w:r>
              <w:rPr>
                <w:b/>
                <w:sz w:val="20"/>
                <w:szCs w:val="20"/>
              </w:rPr>
              <w:t>9126</w:t>
            </w:r>
            <w:r w:rsidR="00B13F42">
              <w:rPr>
                <w:b/>
                <w:sz w:val="20"/>
                <w:szCs w:val="20"/>
              </w:rPr>
              <w:t>,00</w:t>
            </w:r>
          </w:p>
        </w:tc>
      </w:tr>
      <w:tr w:rsidR="00B13F42" w:rsidRPr="006464EF" w:rsidTr="004270CA">
        <w:trPr>
          <w:tblCellSpacing w:w="5" w:type="nil"/>
        </w:trPr>
        <w:tc>
          <w:tcPr>
            <w:tcW w:w="3828" w:type="dxa"/>
            <w:tcBorders>
              <w:left w:val="single" w:sz="8" w:space="0" w:color="auto"/>
              <w:bottom w:val="single" w:sz="8" w:space="0" w:color="auto"/>
              <w:right w:val="single" w:sz="8" w:space="0" w:color="auto"/>
            </w:tcBorders>
            <w:vAlign w:val="center"/>
          </w:tcPr>
          <w:p w:rsidR="00B13F42" w:rsidRPr="006464EF" w:rsidRDefault="00B13F42" w:rsidP="005D47AD">
            <w:pPr>
              <w:widowControl w:val="0"/>
              <w:autoSpaceDE w:val="0"/>
              <w:autoSpaceDN w:val="0"/>
              <w:adjustRightInd w:val="0"/>
              <w:rPr>
                <w:sz w:val="20"/>
                <w:szCs w:val="20"/>
              </w:rPr>
            </w:pPr>
            <w:r w:rsidRPr="006464EF">
              <w:rPr>
                <w:sz w:val="20"/>
                <w:szCs w:val="20"/>
              </w:rPr>
              <w:t>в том числе</w:t>
            </w:r>
          </w:p>
        </w:tc>
        <w:tc>
          <w:tcPr>
            <w:tcW w:w="1560" w:type="dxa"/>
            <w:tcBorders>
              <w:left w:val="single" w:sz="8" w:space="0" w:color="auto"/>
              <w:bottom w:val="single" w:sz="8" w:space="0" w:color="auto"/>
              <w:right w:val="single" w:sz="8" w:space="0" w:color="auto"/>
            </w:tcBorders>
          </w:tcPr>
          <w:p w:rsidR="00B13F42" w:rsidRPr="006464EF" w:rsidRDefault="00B13F42" w:rsidP="00CF5644">
            <w:pPr>
              <w:widowControl w:val="0"/>
              <w:autoSpaceDE w:val="0"/>
              <w:autoSpaceDN w:val="0"/>
              <w:adjustRightInd w:val="0"/>
              <w:jc w:val="right"/>
              <w:rPr>
                <w:sz w:val="20"/>
                <w:szCs w:val="20"/>
              </w:rPr>
            </w:pPr>
          </w:p>
        </w:tc>
        <w:tc>
          <w:tcPr>
            <w:tcW w:w="1417" w:type="dxa"/>
            <w:tcBorders>
              <w:left w:val="single" w:sz="8" w:space="0" w:color="auto"/>
              <w:bottom w:val="single" w:sz="8" w:space="0" w:color="auto"/>
              <w:right w:val="single" w:sz="8" w:space="0" w:color="auto"/>
            </w:tcBorders>
          </w:tcPr>
          <w:p w:rsidR="00B13F42" w:rsidRPr="006464EF" w:rsidRDefault="00B13F42" w:rsidP="00CF5644">
            <w:pPr>
              <w:widowControl w:val="0"/>
              <w:autoSpaceDE w:val="0"/>
              <w:autoSpaceDN w:val="0"/>
              <w:adjustRightInd w:val="0"/>
              <w:jc w:val="right"/>
              <w:rPr>
                <w:sz w:val="20"/>
                <w:szCs w:val="20"/>
              </w:rPr>
            </w:pPr>
          </w:p>
        </w:tc>
        <w:tc>
          <w:tcPr>
            <w:tcW w:w="1276" w:type="dxa"/>
            <w:tcBorders>
              <w:left w:val="single" w:sz="8" w:space="0" w:color="auto"/>
              <w:bottom w:val="single" w:sz="8" w:space="0" w:color="auto"/>
              <w:right w:val="single" w:sz="8" w:space="0" w:color="auto"/>
            </w:tcBorders>
          </w:tcPr>
          <w:p w:rsidR="00B13F42" w:rsidRPr="006464EF" w:rsidRDefault="00B13F42" w:rsidP="00CF5644">
            <w:pPr>
              <w:widowControl w:val="0"/>
              <w:autoSpaceDE w:val="0"/>
              <w:autoSpaceDN w:val="0"/>
              <w:adjustRightInd w:val="0"/>
              <w:jc w:val="right"/>
              <w:rPr>
                <w:sz w:val="20"/>
                <w:szCs w:val="20"/>
              </w:rPr>
            </w:pPr>
          </w:p>
        </w:tc>
        <w:tc>
          <w:tcPr>
            <w:tcW w:w="1276" w:type="dxa"/>
            <w:tcBorders>
              <w:left w:val="single" w:sz="8" w:space="0" w:color="auto"/>
              <w:bottom w:val="single" w:sz="8" w:space="0" w:color="auto"/>
              <w:right w:val="single" w:sz="8" w:space="0" w:color="auto"/>
            </w:tcBorders>
          </w:tcPr>
          <w:p w:rsidR="00B13F42" w:rsidRPr="006464EF" w:rsidRDefault="00B13F42" w:rsidP="00CF5644">
            <w:pPr>
              <w:widowControl w:val="0"/>
              <w:autoSpaceDE w:val="0"/>
              <w:autoSpaceDN w:val="0"/>
              <w:adjustRightInd w:val="0"/>
              <w:jc w:val="right"/>
              <w:rPr>
                <w:sz w:val="20"/>
                <w:szCs w:val="20"/>
              </w:rPr>
            </w:pPr>
          </w:p>
        </w:tc>
        <w:tc>
          <w:tcPr>
            <w:tcW w:w="1417" w:type="dxa"/>
            <w:tcBorders>
              <w:left w:val="single" w:sz="8" w:space="0" w:color="auto"/>
              <w:bottom w:val="single" w:sz="8" w:space="0" w:color="auto"/>
              <w:right w:val="single" w:sz="8" w:space="0" w:color="auto"/>
            </w:tcBorders>
          </w:tcPr>
          <w:p w:rsidR="00B13F42" w:rsidRPr="006464EF" w:rsidRDefault="00B13F42" w:rsidP="00CF5644">
            <w:pPr>
              <w:widowControl w:val="0"/>
              <w:autoSpaceDE w:val="0"/>
              <w:autoSpaceDN w:val="0"/>
              <w:adjustRightInd w:val="0"/>
              <w:jc w:val="right"/>
              <w:rPr>
                <w:sz w:val="20"/>
                <w:szCs w:val="20"/>
              </w:rPr>
            </w:pPr>
          </w:p>
        </w:tc>
        <w:tc>
          <w:tcPr>
            <w:tcW w:w="1843" w:type="dxa"/>
            <w:tcBorders>
              <w:left w:val="single" w:sz="8" w:space="0" w:color="auto"/>
              <w:bottom w:val="single" w:sz="8" w:space="0" w:color="auto"/>
              <w:right w:val="single" w:sz="8" w:space="0" w:color="auto"/>
            </w:tcBorders>
            <w:shd w:val="clear" w:color="auto" w:fill="auto"/>
          </w:tcPr>
          <w:p w:rsidR="00B13F42" w:rsidRPr="006464EF" w:rsidRDefault="00B13F42" w:rsidP="00CF5644">
            <w:pPr>
              <w:widowControl w:val="0"/>
              <w:autoSpaceDE w:val="0"/>
              <w:autoSpaceDN w:val="0"/>
              <w:adjustRightInd w:val="0"/>
              <w:jc w:val="center"/>
              <w:rPr>
                <w:sz w:val="20"/>
                <w:szCs w:val="20"/>
              </w:rPr>
            </w:pPr>
          </w:p>
        </w:tc>
      </w:tr>
      <w:tr w:rsidR="00B13F42" w:rsidRPr="006464EF" w:rsidTr="004270CA">
        <w:trPr>
          <w:trHeight w:val="491"/>
          <w:tblCellSpacing w:w="5" w:type="nil"/>
        </w:trPr>
        <w:tc>
          <w:tcPr>
            <w:tcW w:w="3828" w:type="dxa"/>
            <w:tcBorders>
              <w:left w:val="single" w:sz="8" w:space="0" w:color="auto"/>
              <w:bottom w:val="single" w:sz="8" w:space="0" w:color="auto"/>
              <w:right w:val="single" w:sz="8" w:space="0" w:color="auto"/>
            </w:tcBorders>
            <w:vAlign w:val="center"/>
          </w:tcPr>
          <w:p w:rsidR="00B13F42" w:rsidRPr="006464EF" w:rsidRDefault="00B13F42" w:rsidP="005D47AD">
            <w:pPr>
              <w:widowControl w:val="0"/>
              <w:autoSpaceDE w:val="0"/>
              <w:autoSpaceDN w:val="0"/>
              <w:adjustRightInd w:val="0"/>
              <w:rPr>
                <w:sz w:val="20"/>
                <w:szCs w:val="20"/>
              </w:rPr>
            </w:pPr>
            <w:r w:rsidRPr="006464EF">
              <w:rPr>
                <w:sz w:val="20"/>
                <w:szCs w:val="20"/>
              </w:rPr>
              <w:t xml:space="preserve">из федерального бюджета (на условиях   </w:t>
            </w:r>
            <w:proofErr w:type="spellStart"/>
            <w:r w:rsidRPr="006464EF">
              <w:rPr>
                <w:sz w:val="20"/>
                <w:szCs w:val="20"/>
              </w:rPr>
              <w:t>софинансирования</w:t>
            </w:r>
            <w:proofErr w:type="spellEnd"/>
            <w:r w:rsidRPr="006464EF">
              <w:rPr>
                <w:sz w:val="20"/>
                <w:szCs w:val="20"/>
              </w:rPr>
              <w:t>)</w:t>
            </w:r>
          </w:p>
        </w:tc>
        <w:tc>
          <w:tcPr>
            <w:tcW w:w="1560" w:type="dxa"/>
            <w:tcBorders>
              <w:left w:val="single" w:sz="8" w:space="0" w:color="auto"/>
              <w:bottom w:val="single" w:sz="8" w:space="0" w:color="auto"/>
              <w:right w:val="single" w:sz="8" w:space="0" w:color="auto"/>
            </w:tcBorders>
          </w:tcPr>
          <w:p w:rsidR="00B13F42" w:rsidRPr="006464EF" w:rsidRDefault="00B13F42" w:rsidP="00CF5644">
            <w:pPr>
              <w:widowControl w:val="0"/>
              <w:autoSpaceDE w:val="0"/>
              <w:autoSpaceDN w:val="0"/>
              <w:adjustRightInd w:val="0"/>
              <w:jc w:val="center"/>
              <w:rPr>
                <w:sz w:val="20"/>
                <w:szCs w:val="20"/>
              </w:rPr>
            </w:pPr>
            <w:r>
              <w:rPr>
                <w:sz w:val="20"/>
                <w:szCs w:val="20"/>
              </w:rPr>
              <w:t>0</w:t>
            </w:r>
          </w:p>
        </w:tc>
        <w:tc>
          <w:tcPr>
            <w:tcW w:w="1417" w:type="dxa"/>
            <w:tcBorders>
              <w:left w:val="single" w:sz="8" w:space="0" w:color="auto"/>
              <w:bottom w:val="single" w:sz="8" w:space="0" w:color="auto"/>
              <w:right w:val="single" w:sz="8" w:space="0" w:color="auto"/>
            </w:tcBorders>
          </w:tcPr>
          <w:p w:rsidR="00B13F42" w:rsidRPr="006464EF" w:rsidRDefault="00B13F42" w:rsidP="00CF5644">
            <w:pPr>
              <w:widowControl w:val="0"/>
              <w:autoSpaceDE w:val="0"/>
              <w:autoSpaceDN w:val="0"/>
              <w:adjustRightInd w:val="0"/>
              <w:jc w:val="center"/>
              <w:rPr>
                <w:sz w:val="20"/>
                <w:szCs w:val="20"/>
              </w:rPr>
            </w:pPr>
            <w:r>
              <w:rPr>
                <w:sz w:val="20"/>
                <w:szCs w:val="20"/>
              </w:rPr>
              <w:t>0</w:t>
            </w:r>
          </w:p>
        </w:tc>
        <w:tc>
          <w:tcPr>
            <w:tcW w:w="1276" w:type="dxa"/>
            <w:tcBorders>
              <w:left w:val="single" w:sz="8" w:space="0" w:color="auto"/>
              <w:bottom w:val="single" w:sz="8" w:space="0" w:color="auto"/>
              <w:right w:val="single" w:sz="8" w:space="0" w:color="auto"/>
            </w:tcBorders>
          </w:tcPr>
          <w:p w:rsidR="00B13F42" w:rsidRPr="006464EF" w:rsidRDefault="00B13F42" w:rsidP="00CF5644">
            <w:pPr>
              <w:widowControl w:val="0"/>
              <w:autoSpaceDE w:val="0"/>
              <w:autoSpaceDN w:val="0"/>
              <w:adjustRightInd w:val="0"/>
              <w:jc w:val="center"/>
              <w:rPr>
                <w:sz w:val="20"/>
                <w:szCs w:val="20"/>
              </w:rPr>
            </w:pPr>
            <w:r>
              <w:rPr>
                <w:sz w:val="20"/>
                <w:szCs w:val="20"/>
              </w:rPr>
              <w:t>0</w:t>
            </w:r>
          </w:p>
        </w:tc>
        <w:tc>
          <w:tcPr>
            <w:tcW w:w="1276" w:type="dxa"/>
            <w:tcBorders>
              <w:left w:val="single" w:sz="8" w:space="0" w:color="auto"/>
              <w:bottom w:val="single" w:sz="8" w:space="0" w:color="auto"/>
              <w:right w:val="single" w:sz="8" w:space="0" w:color="auto"/>
            </w:tcBorders>
          </w:tcPr>
          <w:p w:rsidR="00B13F42" w:rsidRPr="006464EF" w:rsidRDefault="00B13F42" w:rsidP="00CF5644">
            <w:pPr>
              <w:widowControl w:val="0"/>
              <w:autoSpaceDE w:val="0"/>
              <w:autoSpaceDN w:val="0"/>
              <w:adjustRightInd w:val="0"/>
              <w:jc w:val="center"/>
              <w:rPr>
                <w:sz w:val="20"/>
                <w:szCs w:val="20"/>
              </w:rPr>
            </w:pPr>
            <w:r>
              <w:rPr>
                <w:sz w:val="20"/>
                <w:szCs w:val="20"/>
              </w:rPr>
              <w:t>0</w:t>
            </w:r>
          </w:p>
        </w:tc>
        <w:tc>
          <w:tcPr>
            <w:tcW w:w="1417" w:type="dxa"/>
            <w:tcBorders>
              <w:left w:val="single" w:sz="8" w:space="0" w:color="auto"/>
              <w:bottom w:val="single" w:sz="8" w:space="0" w:color="auto"/>
              <w:right w:val="single" w:sz="8" w:space="0" w:color="auto"/>
            </w:tcBorders>
          </w:tcPr>
          <w:p w:rsidR="00B13F42" w:rsidRPr="00003E0E" w:rsidRDefault="00B13F42" w:rsidP="00CF5644">
            <w:pPr>
              <w:widowControl w:val="0"/>
              <w:autoSpaceDE w:val="0"/>
              <w:autoSpaceDN w:val="0"/>
              <w:adjustRightInd w:val="0"/>
              <w:jc w:val="center"/>
              <w:rPr>
                <w:sz w:val="20"/>
                <w:szCs w:val="20"/>
              </w:rPr>
            </w:pPr>
            <w:r w:rsidRPr="00003E0E">
              <w:rPr>
                <w:sz w:val="20"/>
                <w:szCs w:val="20"/>
              </w:rPr>
              <w:t>0</w:t>
            </w:r>
          </w:p>
        </w:tc>
        <w:tc>
          <w:tcPr>
            <w:tcW w:w="1843" w:type="dxa"/>
            <w:tcBorders>
              <w:left w:val="single" w:sz="8" w:space="0" w:color="auto"/>
              <w:bottom w:val="single" w:sz="8" w:space="0" w:color="auto"/>
              <w:right w:val="single" w:sz="8" w:space="0" w:color="auto"/>
            </w:tcBorders>
            <w:shd w:val="clear" w:color="auto" w:fill="auto"/>
          </w:tcPr>
          <w:p w:rsidR="00B13F42" w:rsidRPr="00003E0E" w:rsidRDefault="00B13F42" w:rsidP="00CF5644">
            <w:pPr>
              <w:widowControl w:val="0"/>
              <w:autoSpaceDE w:val="0"/>
              <w:autoSpaceDN w:val="0"/>
              <w:adjustRightInd w:val="0"/>
              <w:jc w:val="center"/>
              <w:rPr>
                <w:sz w:val="20"/>
                <w:szCs w:val="20"/>
              </w:rPr>
            </w:pPr>
            <w:r>
              <w:rPr>
                <w:sz w:val="20"/>
                <w:szCs w:val="20"/>
              </w:rPr>
              <w:t>0</w:t>
            </w:r>
          </w:p>
        </w:tc>
      </w:tr>
      <w:tr w:rsidR="00B13F42" w:rsidRPr="006464EF" w:rsidTr="004270CA">
        <w:trPr>
          <w:trHeight w:val="273"/>
          <w:tblCellSpacing w:w="5" w:type="nil"/>
        </w:trPr>
        <w:tc>
          <w:tcPr>
            <w:tcW w:w="3828" w:type="dxa"/>
            <w:tcBorders>
              <w:left w:val="single" w:sz="8" w:space="0" w:color="auto"/>
              <w:bottom w:val="single" w:sz="8" w:space="0" w:color="auto"/>
              <w:right w:val="single" w:sz="8" w:space="0" w:color="auto"/>
            </w:tcBorders>
            <w:vAlign w:val="center"/>
          </w:tcPr>
          <w:p w:rsidR="00B13F42" w:rsidRPr="006464EF" w:rsidRDefault="00B13F42" w:rsidP="005D47AD">
            <w:pPr>
              <w:widowControl w:val="0"/>
              <w:autoSpaceDE w:val="0"/>
              <w:autoSpaceDN w:val="0"/>
              <w:adjustRightInd w:val="0"/>
              <w:rPr>
                <w:sz w:val="20"/>
                <w:szCs w:val="20"/>
              </w:rPr>
            </w:pPr>
            <w:r w:rsidRPr="006464EF">
              <w:rPr>
                <w:sz w:val="20"/>
                <w:szCs w:val="20"/>
              </w:rPr>
              <w:t>из  краевого бюджета</w:t>
            </w:r>
          </w:p>
        </w:tc>
        <w:tc>
          <w:tcPr>
            <w:tcW w:w="1560" w:type="dxa"/>
            <w:tcBorders>
              <w:left w:val="single" w:sz="8" w:space="0" w:color="auto"/>
              <w:bottom w:val="single" w:sz="8" w:space="0" w:color="auto"/>
              <w:right w:val="single" w:sz="8" w:space="0" w:color="auto"/>
            </w:tcBorders>
          </w:tcPr>
          <w:p w:rsidR="00B13F42" w:rsidRPr="006464EF" w:rsidRDefault="00B13F42" w:rsidP="00CF5644">
            <w:pPr>
              <w:widowControl w:val="0"/>
              <w:autoSpaceDE w:val="0"/>
              <w:autoSpaceDN w:val="0"/>
              <w:adjustRightInd w:val="0"/>
              <w:jc w:val="center"/>
              <w:rPr>
                <w:sz w:val="20"/>
                <w:szCs w:val="20"/>
              </w:rPr>
            </w:pPr>
            <w:r>
              <w:rPr>
                <w:sz w:val="20"/>
                <w:szCs w:val="20"/>
              </w:rPr>
              <w:t>1600,00</w:t>
            </w:r>
          </w:p>
        </w:tc>
        <w:tc>
          <w:tcPr>
            <w:tcW w:w="1417" w:type="dxa"/>
            <w:tcBorders>
              <w:left w:val="single" w:sz="8" w:space="0" w:color="auto"/>
              <w:bottom w:val="single" w:sz="8" w:space="0" w:color="auto"/>
              <w:right w:val="single" w:sz="8" w:space="0" w:color="auto"/>
            </w:tcBorders>
          </w:tcPr>
          <w:p w:rsidR="00B13F42" w:rsidRPr="006464EF" w:rsidRDefault="002F617A" w:rsidP="00CF5644">
            <w:pPr>
              <w:widowControl w:val="0"/>
              <w:autoSpaceDE w:val="0"/>
              <w:autoSpaceDN w:val="0"/>
              <w:adjustRightInd w:val="0"/>
              <w:jc w:val="center"/>
              <w:rPr>
                <w:sz w:val="20"/>
                <w:szCs w:val="20"/>
              </w:rPr>
            </w:pPr>
            <w:r>
              <w:rPr>
                <w:sz w:val="20"/>
                <w:szCs w:val="20"/>
              </w:rPr>
              <w:t>1197,00</w:t>
            </w:r>
          </w:p>
        </w:tc>
        <w:tc>
          <w:tcPr>
            <w:tcW w:w="1276" w:type="dxa"/>
            <w:tcBorders>
              <w:left w:val="single" w:sz="8" w:space="0" w:color="auto"/>
              <w:bottom w:val="single" w:sz="8" w:space="0" w:color="auto"/>
              <w:right w:val="single" w:sz="8" w:space="0" w:color="auto"/>
            </w:tcBorders>
          </w:tcPr>
          <w:p w:rsidR="00B13F42" w:rsidRPr="006464EF" w:rsidRDefault="002F617A" w:rsidP="00CF5644">
            <w:pPr>
              <w:widowControl w:val="0"/>
              <w:autoSpaceDE w:val="0"/>
              <w:autoSpaceDN w:val="0"/>
              <w:adjustRightInd w:val="0"/>
              <w:jc w:val="center"/>
              <w:rPr>
                <w:sz w:val="20"/>
                <w:szCs w:val="20"/>
              </w:rPr>
            </w:pPr>
            <w:r>
              <w:rPr>
                <w:sz w:val="20"/>
                <w:szCs w:val="20"/>
              </w:rPr>
              <w:t>1197,00</w:t>
            </w:r>
          </w:p>
        </w:tc>
        <w:tc>
          <w:tcPr>
            <w:tcW w:w="1276" w:type="dxa"/>
            <w:tcBorders>
              <w:left w:val="single" w:sz="8" w:space="0" w:color="auto"/>
              <w:bottom w:val="single" w:sz="8" w:space="0" w:color="auto"/>
              <w:right w:val="single" w:sz="8" w:space="0" w:color="auto"/>
            </w:tcBorders>
          </w:tcPr>
          <w:p w:rsidR="00B13F42" w:rsidRPr="006464EF" w:rsidRDefault="002F617A" w:rsidP="00CF5644">
            <w:pPr>
              <w:widowControl w:val="0"/>
              <w:autoSpaceDE w:val="0"/>
              <w:autoSpaceDN w:val="0"/>
              <w:adjustRightInd w:val="0"/>
              <w:jc w:val="center"/>
              <w:rPr>
                <w:sz w:val="20"/>
                <w:szCs w:val="20"/>
              </w:rPr>
            </w:pPr>
            <w:r>
              <w:rPr>
                <w:sz w:val="20"/>
                <w:szCs w:val="20"/>
              </w:rPr>
              <w:t>1197,00</w:t>
            </w:r>
          </w:p>
        </w:tc>
        <w:tc>
          <w:tcPr>
            <w:tcW w:w="1417" w:type="dxa"/>
            <w:tcBorders>
              <w:left w:val="single" w:sz="8" w:space="0" w:color="auto"/>
              <w:bottom w:val="single" w:sz="8" w:space="0" w:color="auto"/>
              <w:right w:val="single" w:sz="8" w:space="0" w:color="auto"/>
            </w:tcBorders>
          </w:tcPr>
          <w:p w:rsidR="00B13F42" w:rsidRPr="00003E0E" w:rsidRDefault="002F617A" w:rsidP="00CF5644">
            <w:pPr>
              <w:widowControl w:val="0"/>
              <w:autoSpaceDE w:val="0"/>
              <w:autoSpaceDN w:val="0"/>
              <w:adjustRightInd w:val="0"/>
              <w:jc w:val="center"/>
              <w:rPr>
                <w:sz w:val="20"/>
                <w:szCs w:val="20"/>
              </w:rPr>
            </w:pPr>
            <w:r>
              <w:rPr>
                <w:sz w:val="20"/>
                <w:szCs w:val="20"/>
              </w:rPr>
              <w:t>1197,00</w:t>
            </w:r>
          </w:p>
        </w:tc>
        <w:tc>
          <w:tcPr>
            <w:tcW w:w="1843" w:type="dxa"/>
            <w:tcBorders>
              <w:left w:val="single" w:sz="8" w:space="0" w:color="auto"/>
              <w:bottom w:val="single" w:sz="8" w:space="0" w:color="auto"/>
              <w:right w:val="single" w:sz="8" w:space="0" w:color="auto"/>
            </w:tcBorders>
            <w:shd w:val="clear" w:color="auto" w:fill="auto"/>
          </w:tcPr>
          <w:p w:rsidR="00B13F42" w:rsidRPr="00003E0E" w:rsidRDefault="002F617A" w:rsidP="00CF5644">
            <w:pPr>
              <w:widowControl w:val="0"/>
              <w:autoSpaceDE w:val="0"/>
              <w:autoSpaceDN w:val="0"/>
              <w:adjustRightInd w:val="0"/>
              <w:jc w:val="center"/>
              <w:rPr>
                <w:sz w:val="20"/>
                <w:szCs w:val="20"/>
              </w:rPr>
            </w:pPr>
            <w:r>
              <w:rPr>
                <w:sz w:val="20"/>
                <w:szCs w:val="20"/>
              </w:rPr>
              <w:t>6388</w:t>
            </w:r>
            <w:r w:rsidR="00B13F42">
              <w:rPr>
                <w:sz w:val="20"/>
                <w:szCs w:val="20"/>
              </w:rPr>
              <w:t>,00</w:t>
            </w:r>
          </w:p>
        </w:tc>
      </w:tr>
      <w:tr w:rsidR="00B13F42" w:rsidRPr="006464EF" w:rsidTr="004270CA">
        <w:trPr>
          <w:trHeight w:val="250"/>
          <w:tblCellSpacing w:w="5" w:type="nil"/>
        </w:trPr>
        <w:tc>
          <w:tcPr>
            <w:tcW w:w="3828" w:type="dxa"/>
            <w:tcBorders>
              <w:left w:val="single" w:sz="8" w:space="0" w:color="auto"/>
              <w:bottom w:val="single" w:sz="8" w:space="0" w:color="auto"/>
              <w:right w:val="single" w:sz="8" w:space="0" w:color="auto"/>
            </w:tcBorders>
            <w:vAlign w:val="center"/>
          </w:tcPr>
          <w:p w:rsidR="00B13F42" w:rsidRPr="006464EF" w:rsidRDefault="00B13F42" w:rsidP="005D47AD">
            <w:pPr>
              <w:widowControl w:val="0"/>
              <w:autoSpaceDE w:val="0"/>
              <w:autoSpaceDN w:val="0"/>
              <w:adjustRightInd w:val="0"/>
              <w:rPr>
                <w:sz w:val="20"/>
                <w:szCs w:val="20"/>
              </w:rPr>
            </w:pPr>
            <w:r w:rsidRPr="006464EF">
              <w:rPr>
                <w:sz w:val="20"/>
                <w:szCs w:val="20"/>
              </w:rPr>
              <w:t>из  местного бюджета</w:t>
            </w:r>
          </w:p>
        </w:tc>
        <w:tc>
          <w:tcPr>
            <w:tcW w:w="1560" w:type="dxa"/>
            <w:tcBorders>
              <w:left w:val="single" w:sz="8" w:space="0" w:color="auto"/>
              <w:bottom w:val="single" w:sz="8" w:space="0" w:color="auto"/>
              <w:right w:val="single" w:sz="8" w:space="0" w:color="auto"/>
            </w:tcBorders>
          </w:tcPr>
          <w:p w:rsidR="00B13F42" w:rsidRPr="006464EF" w:rsidRDefault="00B13F42" w:rsidP="00CF5644">
            <w:pPr>
              <w:widowControl w:val="0"/>
              <w:autoSpaceDE w:val="0"/>
              <w:autoSpaceDN w:val="0"/>
              <w:adjustRightInd w:val="0"/>
              <w:jc w:val="center"/>
              <w:rPr>
                <w:sz w:val="20"/>
                <w:szCs w:val="20"/>
              </w:rPr>
            </w:pPr>
            <w:r>
              <w:rPr>
                <w:sz w:val="20"/>
                <w:szCs w:val="20"/>
              </w:rPr>
              <w:t>0</w:t>
            </w:r>
          </w:p>
        </w:tc>
        <w:tc>
          <w:tcPr>
            <w:tcW w:w="1417" w:type="dxa"/>
            <w:tcBorders>
              <w:left w:val="single" w:sz="8" w:space="0" w:color="auto"/>
              <w:bottom w:val="single" w:sz="8" w:space="0" w:color="auto"/>
              <w:right w:val="single" w:sz="8" w:space="0" w:color="auto"/>
            </w:tcBorders>
          </w:tcPr>
          <w:p w:rsidR="00B13F42" w:rsidRPr="006464EF" w:rsidRDefault="00B13F42" w:rsidP="00CF5644">
            <w:pPr>
              <w:widowControl w:val="0"/>
              <w:autoSpaceDE w:val="0"/>
              <w:autoSpaceDN w:val="0"/>
              <w:adjustRightInd w:val="0"/>
              <w:jc w:val="center"/>
              <w:rPr>
                <w:sz w:val="20"/>
                <w:szCs w:val="20"/>
              </w:rPr>
            </w:pPr>
            <w:r>
              <w:rPr>
                <w:sz w:val="20"/>
                <w:szCs w:val="20"/>
              </w:rPr>
              <w:t>0</w:t>
            </w:r>
          </w:p>
        </w:tc>
        <w:tc>
          <w:tcPr>
            <w:tcW w:w="1276" w:type="dxa"/>
            <w:tcBorders>
              <w:left w:val="single" w:sz="8" w:space="0" w:color="auto"/>
              <w:bottom w:val="single" w:sz="8" w:space="0" w:color="auto"/>
              <w:right w:val="single" w:sz="8" w:space="0" w:color="auto"/>
            </w:tcBorders>
          </w:tcPr>
          <w:p w:rsidR="00B13F42" w:rsidRPr="006464EF" w:rsidRDefault="00B13F42" w:rsidP="00CF5644">
            <w:pPr>
              <w:widowControl w:val="0"/>
              <w:autoSpaceDE w:val="0"/>
              <w:autoSpaceDN w:val="0"/>
              <w:adjustRightInd w:val="0"/>
              <w:jc w:val="center"/>
              <w:rPr>
                <w:sz w:val="20"/>
                <w:szCs w:val="20"/>
              </w:rPr>
            </w:pPr>
            <w:r>
              <w:rPr>
                <w:sz w:val="20"/>
                <w:szCs w:val="20"/>
              </w:rPr>
              <w:t>0</w:t>
            </w:r>
          </w:p>
        </w:tc>
        <w:tc>
          <w:tcPr>
            <w:tcW w:w="1276" w:type="dxa"/>
            <w:tcBorders>
              <w:left w:val="single" w:sz="8" w:space="0" w:color="auto"/>
              <w:bottom w:val="single" w:sz="8" w:space="0" w:color="auto"/>
              <w:right w:val="single" w:sz="8" w:space="0" w:color="auto"/>
            </w:tcBorders>
          </w:tcPr>
          <w:p w:rsidR="00B13F42" w:rsidRPr="006464EF" w:rsidRDefault="00B13F42" w:rsidP="00CF5644">
            <w:pPr>
              <w:widowControl w:val="0"/>
              <w:autoSpaceDE w:val="0"/>
              <w:autoSpaceDN w:val="0"/>
              <w:adjustRightInd w:val="0"/>
              <w:jc w:val="center"/>
              <w:rPr>
                <w:sz w:val="20"/>
                <w:szCs w:val="20"/>
              </w:rPr>
            </w:pPr>
            <w:r>
              <w:rPr>
                <w:sz w:val="20"/>
                <w:szCs w:val="20"/>
              </w:rPr>
              <w:t>0</w:t>
            </w:r>
          </w:p>
        </w:tc>
        <w:tc>
          <w:tcPr>
            <w:tcW w:w="1417" w:type="dxa"/>
            <w:tcBorders>
              <w:left w:val="single" w:sz="8" w:space="0" w:color="auto"/>
              <w:bottom w:val="single" w:sz="8" w:space="0" w:color="auto"/>
              <w:right w:val="single" w:sz="8" w:space="0" w:color="auto"/>
            </w:tcBorders>
          </w:tcPr>
          <w:p w:rsidR="00B13F42" w:rsidRPr="00003E0E" w:rsidRDefault="00B13F42" w:rsidP="00CF5644">
            <w:pPr>
              <w:widowControl w:val="0"/>
              <w:autoSpaceDE w:val="0"/>
              <w:autoSpaceDN w:val="0"/>
              <w:adjustRightInd w:val="0"/>
              <w:jc w:val="center"/>
              <w:rPr>
                <w:sz w:val="20"/>
                <w:szCs w:val="20"/>
              </w:rPr>
            </w:pPr>
            <w:r w:rsidRPr="00003E0E">
              <w:rPr>
                <w:sz w:val="20"/>
                <w:szCs w:val="20"/>
              </w:rPr>
              <w:t>0</w:t>
            </w:r>
          </w:p>
        </w:tc>
        <w:tc>
          <w:tcPr>
            <w:tcW w:w="1843" w:type="dxa"/>
            <w:tcBorders>
              <w:left w:val="single" w:sz="8" w:space="0" w:color="auto"/>
              <w:bottom w:val="single" w:sz="8" w:space="0" w:color="auto"/>
              <w:right w:val="single" w:sz="8" w:space="0" w:color="auto"/>
            </w:tcBorders>
            <w:shd w:val="clear" w:color="auto" w:fill="auto"/>
          </w:tcPr>
          <w:p w:rsidR="00B13F42" w:rsidRPr="00003E0E" w:rsidRDefault="00B13F42" w:rsidP="00CF5644">
            <w:pPr>
              <w:widowControl w:val="0"/>
              <w:autoSpaceDE w:val="0"/>
              <w:autoSpaceDN w:val="0"/>
              <w:adjustRightInd w:val="0"/>
              <w:jc w:val="center"/>
              <w:rPr>
                <w:sz w:val="20"/>
                <w:szCs w:val="20"/>
              </w:rPr>
            </w:pPr>
            <w:r>
              <w:rPr>
                <w:sz w:val="20"/>
                <w:szCs w:val="20"/>
              </w:rPr>
              <w:t>0</w:t>
            </w:r>
          </w:p>
        </w:tc>
      </w:tr>
      <w:tr w:rsidR="00B13F42" w:rsidRPr="006464EF" w:rsidTr="004270CA">
        <w:trPr>
          <w:trHeight w:val="267"/>
          <w:tblCellSpacing w:w="5" w:type="nil"/>
        </w:trPr>
        <w:tc>
          <w:tcPr>
            <w:tcW w:w="3828" w:type="dxa"/>
            <w:tcBorders>
              <w:left w:val="single" w:sz="8" w:space="0" w:color="auto"/>
              <w:bottom w:val="single" w:sz="4" w:space="0" w:color="auto"/>
              <w:right w:val="single" w:sz="8" w:space="0" w:color="auto"/>
            </w:tcBorders>
            <w:vAlign w:val="center"/>
          </w:tcPr>
          <w:p w:rsidR="00B13F42" w:rsidRPr="006464EF" w:rsidRDefault="00B13F42" w:rsidP="005D47AD">
            <w:pPr>
              <w:widowControl w:val="0"/>
              <w:autoSpaceDE w:val="0"/>
              <w:autoSpaceDN w:val="0"/>
              <w:adjustRightInd w:val="0"/>
              <w:rPr>
                <w:sz w:val="20"/>
                <w:szCs w:val="20"/>
              </w:rPr>
            </w:pPr>
            <w:r w:rsidRPr="006464EF">
              <w:rPr>
                <w:sz w:val="20"/>
                <w:szCs w:val="20"/>
              </w:rPr>
              <w:t>из     внебюджетных  источников</w:t>
            </w:r>
          </w:p>
        </w:tc>
        <w:tc>
          <w:tcPr>
            <w:tcW w:w="1560" w:type="dxa"/>
            <w:tcBorders>
              <w:left w:val="single" w:sz="8" w:space="0" w:color="auto"/>
              <w:bottom w:val="single" w:sz="4" w:space="0" w:color="auto"/>
              <w:right w:val="single" w:sz="8" w:space="0" w:color="auto"/>
            </w:tcBorders>
          </w:tcPr>
          <w:p w:rsidR="00B13F42" w:rsidRPr="006464EF" w:rsidRDefault="00B13F42" w:rsidP="00CF5644">
            <w:pPr>
              <w:widowControl w:val="0"/>
              <w:autoSpaceDE w:val="0"/>
              <w:autoSpaceDN w:val="0"/>
              <w:adjustRightInd w:val="0"/>
              <w:jc w:val="center"/>
              <w:rPr>
                <w:sz w:val="20"/>
                <w:szCs w:val="20"/>
              </w:rPr>
            </w:pPr>
            <w:r>
              <w:rPr>
                <w:sz w:val="20"/>
                <w:szCs w:val="20"/>
              </w:rPr>
              <w:t>686,00</w:t>
            </w:r>
          </w:p>
        </w:tc>
        <w:tc>
          <w:tcPr>
            <w:tcW w:w="1417" w:type="dxa"/>
            <w:tcBorders>
              <w:left w:val="single" w:sz="8" w:space="0" w:color="auto"/>
              <w:bottom w:val="single" w:sz="4" w:space="0" w:color="auto"/>
              <w:right w:val="single" w:sz="8" w:space="0" w:color="auto"/>
            </w:tcBorders>
          </w:tcPr>
          <w:p w:rsidR="00B13F42" w:rsidRPr="006464EF" w:rsidRDefault="002F617A" w:rsidP="00CF5644">
            <w:pPr>
              <w:widowControl w:val="0"/>
              <w:autoSpaceDE w:val="0"/>
              <w:autoSpaceDN w:val="0"/>
              <w:adjustRightInd w:val="0"/>
              <w:jc w:val="center"/>
              <w:rPr>
                <w:sz w:val="20"/>
                <w:szCs w:val="20"/>
              </w:rPr>
            </w:pPr>
            <w:r>
              <w:rPr>
                <w:sz w:val="20"/>
                <w:szCs w:val="20"/>
              </w:rPr>
              <w:t>513,00</w:t>
            </w:r>
          </w:p>
        </w:tc>
        <w:tc>
          <w:tcPr>
            <w:tcW w:w="1276" w:type="dxa"/>
            <w:tcBorders>
              <w:left w:val="single" w:sz="8" w:space="0" w:color="auto"/>
              <w:bottom w:val="single" w:sz="4" w:space="0" w:color="auto"/>
              <w:right w:val="single" w:sz="8" w:space="0" w:color="auto"/>
            </w:tcBorders>
          </w:tcPr>
          <w:p w:rsidR="00B13F42" w:rsidRPr="006464EF" w:rsidRDefault="002F617A" w:rsidP="00CF5644">
            <w:pPr>
              <w:widowControl w:val="0"/>
              <w:autoSpaceDE w:val="0"/>
              <w:autoSpaceDN w:val="0"/>
              <w:adjustRightInd w:val="0"/>
              <w:jc w:val="center"/>
              <w:rPr>
                <w:sz w:val="20"/>
                <w:szCs w:val="20"/>
              </w:rPr>
            </w:pPr>
            <w:r>
              <w:rPr>
                <w:sz w:val="20"/>
                <w:szCs w:val="20"/>
              </w:rPr>
              <w:t>513,00</w:t>
            </w:r>
          </w:p>
        </w:tc>
        <w:tc>
          <w:tcPr>
            <w:tcW w:w="1276" w:type="dxa"/>
            <w:tcBorders>
              <w:left w:val="single" w:sz="8" w:space="0" w:color="auto"/>
              <w:bottom w:val="single" w:sz="4" w:space="0" w:color="auto"/>
              <w:right w:val="single" w:sz="8" w:space="0" w:color="auto"/>
            </w:tcBorders>
          </w:tcPr>
          <w:p w:rsidR="00B13F42" w:rsidRPr="006464EF" w:rsidRDefault="002F617A" w:rsidP="00CF5644">
            <w:pPr>
              <w:widowControl w:val="0"/>
              <w:autoSpaceDE w:val="0"/>
              <w:autoSpaceDN w:val="0"/>
              <w:adjustRightInd w:val="0"/>
              <w:jc w:val="center"/>
              <w:rPr>
                <w:sz w:val="20"/>
                <w:szCs w:val="20"/>
              </w:rPr>
            </w:pPr>
            <w:r>
              <w:rPr>
                <w:sz w:val="20"/>
                <w:szCs w:val="20"/>
              </w:rPr>
              <w:t>513,00</w:t>
            </w:r>
          </w:p>
        </w:tc>
        <w:tc>
          <w:tcPr>
            <w:tcW w:w="1417" w:type="dxa"/>
            <w:tcBorders>
              <w:left w:val="single" w:sz="8" w:space="0" w:color="auto"/>
              <w:bottom w:val="single" w:sz="4" w:space="0" w:color="auto"/>
              <w:right w:val="single" w:sz="8" w:space="0" w:color="auto"/>
            </w:tcBorders>
          </w:tcPr>
          <w:p w:rsidR="00B13F42" w:rsidRPr="00003E0E" w:rsidRDefault="002F617A" w:rsidP="00CF5644">
            <w:pPr>
              <w:widowControl w:val="0"/>
              <w:autoSpaceDE w:val="0"/>
              <w:autoSpaceDN w:val="0"/>
              <w:adjustRightInd w:val="0"/>
              <w:jc w:val="center"/>
              <w:rPr>
                <w:sz w:val="20"/>
                <w:szCs w:val="20"/>
              </w:rPr>
            </w:pPr>
            <w:r>
              <w:rPr>
                <w:sz w:val="20"/>
                <w:szCs w:val="20"/>
              </w:rPr>
              <w:t>513,00</w:t>
            </w:r>
          </w:p>
        </w:tc>
        <w:tc>
          <w:tcPr>
            <w:tcW w:w="1843" w:type="dxa"/>
            <w:tcBorders>
              <w:left w:val="single" w:sz="8" w:space="0" w:color="auto"/>
              <w:bottom w:val="single" w:sz="4" w:space="0" w:color="auto"/>
              <w:right w:val="single" w:sz="8" w:space="0" w:color="auto"/>
            </w:tcBorders>
            <w:shd w:val="clear" w:color="auto" w:fill="auto"/>
          </w:tcPr>
          <w:p w:rsidR="00B13F42" w:rsidRPr="00003E0E" w:rsidRDefault="002F617A" w:rsidP="00CF5644">
            <w:pPr>
              <w:widowControl w:val="0"/>
              <w:autoSpaceDE w:val="0"/>
              <w:autoSpaceDN w:val="0"/>
              <w:adjustRightInd w:val="0"/>
              <w:jc w:val="center"/>
              <w:rPr>
                <w:sz w:val="20"/>
                <w:szCs w:val="20"/>
              </w:rPr>
            </w:pPr>
            <w:r>
              <w:rPr>
                <w:sz w:val="20"/>
                <w:szCs w:val="20"/>
              </w:rPr>
              <w:t>2738</w:t>
            </w:r>
            <w:r w:rsidR="00B13F42">
              <w:rPr>
                <w:sz w:val="20"/>
                <w:szCs w:val="20"/>
              </w:rPr>
              <w:t>,00</w:t>
            </w:r>
          </w:p>
        </w:tc>
      </w:tr>
      <w:tr w:rsidR="004270CA" w:rsidRPr="006464EF" w:rsidTr="004270CA">
        <w:trPr>
          <w:trHeight w:val="126"/>
          <w:tblCellSpacing w:w="5" w:type="nil"/>
        </w:trPr>
        <w:tc>
          <w:tcPr>
            <w:tcW w:w="3828" w:type="dxa"/>
            <w:tcBorders>
              <w:top w:val="single" w:sz="4" w:space="0" w:color="auto"/>
              <w:left w:val="single" w:sz="8" w:space="0" w:color="auto"/>
              <w:bottom w:val="single" w:sz="8" w:space="0" w:color="auto"/>
              <w:right w:val="single" w:sz="8" w:space="0" w:color="auto"/>
            </w:tcBorders>
            <w:vAlign w:val="center"/>
          </w:tcPr>
          <w:p w:rsidR="004270CA" w:rsidRPr="006464EF" w:rsidRDefault="004270CA" w:rsidP="005D47AD">
            <w:pPr>
              <w:widowControl w:val="0"/>
              <w:autoSpaceDE w:val="0"/>
              <w:autoSpaceDN w:val="0"/>
              <w:adjustRightInd w:val="0"/>
              <w:rPr>
                <w:b/>
                <w:sz w:val="20"/>
                <w:szCs w:val="20"/>
              </w:rPr>
            </w:pPr>
            <w:r w:rsidRPr="006464EF">
              <w:rPr>
                <w:b/>
                <w:sz w:val="20"/>
                <w:szCs w:val="20"/>
              </w:rPr>
              <w:t>Прочие  расходы</w:t>
            </w:r>
          </w:p>
        </w:tc>
        <w:tc>
          <w:tcPr>
            <w:tcW w:w="1560" w:type="dxa"/>
            <w:tcBorders>
              <w:top w:val="single" w:sz="4" w:space="0" w:color="auto"/>
              <w:left w:val="single" w:sz="8" w:space="0" w:color="auto"/>
              <w:bottom w:val="single" w:sz="8" w:space="0" w:color="auto"/>
              <w:right w:val="single" w:sz="8" w:space="0" w:color="auto"/>
            </w:tcBorders>
          </w:tcPr>
          <w:p w:rsidR="004270CA" w:rsidRPr="006464EF" w:rsidRDefault="00B13F42" w:rsidP="005D47AD">
            <w:pPr>
              <w:widowControl w:val="0"/>
              <w:autoSpaceDE w:val="0"/>
              <w:autoSpaceDN w:val="0"/>
              <w:adjustRightInd w:val="0"/>
              <w:jc w:val="center"/>
              <w:rPr>
                <w:b/>
                <w:sz w:val="20"/>
                <w:szCs w:val="20"/>
              </w:rPr>
            </w:pPr>
            <w:r>
              <w:rPr>
                <w:b/>
                <w:sz w:val="20"/>
                <w:szCs w:val="20"/>
              </w:rPr>
              <w:t>0</w:t>
            </w:r>
          </w:p>
        </w:tc>
        <w:tc>
          <w:tcPr>
            <w:tcW w:w="1417" w:type="dxa"/>
            <w:tcBorders>
              <w:top w:val="single" w:sz="4" w:space="0" w:color="auto"/>
              <w:left w:val="single" w:sz="8" w:space="0" w:color="auto"/>
              <w:bottom w:val="single" w:sz="8" w:space="0" w:color="auto"/>
              <w:right w:val="single" w:sz="8" w:space="0" w:color="auto"/>
            </w:tcBorders>
          </w:tcPr>
          <w:p w:rsidR="004270CA" w:rsidRPr="006464EF" w:rsidRDefault="00B13F42" w:rsidP="005D47AD">
            <w:pPr>
              <w:widowControl w:val="0"/>
              <w:autoSpaceDE w:val="0"/>
              <w:autoSpaceDN w:val="0"/>
              <w:adjustRightInd w:val="0"/>
              <w:jc w:val="center"/>
              <w:rPr>
                <w:b/>
                <w:sz w:val="20"/>
                <w:szCs w:val="20"/>
              </w:rPr>
            </w:pPr>
            <w:r>
              <w:rPr>
                <w:b/>
                <w:sz w:val="20"/>
                <w:szCs w:val="20"/>
              </w:rPr>
              <w:t>0</w:t>
            </w:r>
          </w:p>
        </w:tc>
        <w:tc>
          <w:tcPr>
            <w:tcW w:w="1276" w:type="dxa"/>
            <w:tcBorders>
              <w:top w:val="single" w:sz="4" w:space="0" w:color="auto"/>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b/>
                <w:sz w:val="20"/>
                <w:szCs w:val="20"/>
              </w:rPr>
            </w:pPr>
            <w:r>
              <w:rPr>
                <w:b/>
                <w:sz w:val="20"/>
                <w:szCs w:val="20"/>
              </w:rPr>
              <w:t>0</w:t>
            </w:r>
          </w:p>
        </w:tc>
        <w:tc>
          <w:tcPr>
            <w:tcW w:w="1276" w:type="dxa"/>
            <w:tcBorders>
              <w:top w:val="single" w:sz="4" w:space="0" w:color="auto"/>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b/>
                <w:sz w:val="20"/>
                <w:szCs w:val="20"/>
              </w:rPr>
            </w:pPr>
            <w:r>
              <w:rPr>
                <w:b/>
                <w:sz w:val="20"/>
                <w:szCs w:val="20"/>
              </w:rPr>
              <w:t>0</w:t>
            </w:r>
          </w:p>
        </w:tc>
        <w:tc>
          <w:tcPr>
            <w:tcW w:w="1417" w:type="dxa"/>
            <w:tcBorders>
              <w:top w:val="single" w:sz="4" w:space="0" w:color="auto"/>
              <w:left w:val="single" w:sz="8" w:space="0" w:color="auto"/>
              <w:bottom w:val="single" w:sz="8" w:space="0" w:color="auto"/>
              <w:right w:val="single" w:sz="8" w:space="0" w:color="auto"/>
            </w:tcBorders>
          </w:tcPr>
          <w:p w:rsidR="004270CA" w:rsidRPr="003B0B7B" w:rsidRDefault="004270CA" w:rsidP="005D47AD">
            <w:pPr>
              <w:widowControl w:val="0"/>
              <w:autoSpaceDE w:val="0"/>
              <w:autoSpaceDN w:val="0"/>
              <w:adjustRightInd w:val="0"/>
              <w:jc w:val="center"/>
              <w:rPr>
                <w:b/>
                <w:sz w:val="20"/>
                <w:szCs w:val="20"/>
              </w:rPr>
            </w:pPr>
            <w:r w:rsidRPr="003B0B7B">
              <w:rPr>
                <w:rFonts w:eastAsia="Times New Roman"/>
                <w:b/>
                <w:color w:val="000000"/>
                <w:sz w:val="20"/>
                <w:szCs w:val="20"/>
              </w:rPr>
              <w:t>0</w:t>
            </w:r>
          </w:p>
        </w:tc>
        <w:tc>
          <w:tcPr>
            <w:tcW w:w="1843" w:type="dxa"/>
            <w:tcBorders>
              <w:top w:val="single" w:sz="4" w:space="0" w:color="auto"/>
              <w:left w:val="single" w:sz="8" w:space="0" w:color="auto"/>
              <w:bottom w:val="single" w:sz="8" w:space="0" w:color="auto"/>
              <w:right w:val="single" w:sz="8" w:space="0" w:color="auto"/>
            </w:tcBorders>
            <w:shd w:val="clear" w:color="auto" w:fill="auto"/>
          </w:tcPr>
          <w:p w:rsidR="004270CA" w:rsidRPr="006464EF" w:rsidRDefault="00B13F42" w:rsidP="005D47AD">
            <w:pPr>
              <w:widowControl w:val="0"/>
              <w:autoSpaceDE w:val="0"/>
              <w:autoSpaceDN w:val="0"/>
              <w:adjustRightInd w:val="0"/>
              <w:jc w:val="center"/>
              <w:rPr>
                <w:b/>
                <w:sz w:val="20"/>
                <w:szCs w:val="20"/>
              </w:rPr>
            </w:pPr>
            <w:r>
              <w:rPr>
                <w:b/>
                <w:sz w:val="20"/>
                <w:szCs w:val="20"/>
              </w:rPr>
              <w:t>0</w:t>
            </w:r>
          </w:p>
        </w:tc>
      </w:tr>
      <w:tr w:rsidR="004270CA" w:rsidRPr="006464EF" w:rsidTr="004270CA">
        <w:trPr>
          <w:trHeight w:val="275"/>
          <w:tblCellSpacing w:w="5" w:type="nil"/>
        </w:trPr>
        <w:tc>
          <w:tcPr>
            <w:tcW w:w="3828" w:type="dxa"/>
            <w:tcBorders>
              <w:left w:val="single" w:sz="8" w:space="0" w:color="auto"/>
              <w:bottom w:val="single" w:sz="8" w:space="0" w:color="auto"/>
              <w:right w:val="single" w:sz="8" w:space="0" w:color="auto"/>
            </w:tcBorders>
            <w:vAlign w:val="center"/>
          </w:tcPr>
          <w:p w:rsidR="004270CA" w:rsidRPr="006464EF" w:rsidRDefault="004270CA" w:rsidP="005D47AD">
            <w:pPr>
              <w:widowControl w:val="0"/>
              <w:autoSpaceDE w:val="0"/>
              <w:autoSpaceDN w:val="0"/>
              <w:adjustRightInd w:val="0"/>
              <w:rPr>
                <w:sz w:val="20"/>
                <w:szCs w:val="20"/>
              </w:rPr>
            </w:pPr>
            <w:r w:rsidRPr="006464EF">
              <w:rPr>
                <w:sz w:val="20"/>
                <w:szCs w:val="20"/>
              </w:rPr>
              <w:t>в том числе</w:t>
            </w:r>
          </w:p>
        </w:tc>
        <w:tc>
          <w:tcPr>
            <w:tcW w:w="1560"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p>
        </w:tc>
        <w:tc>
          <w:tcPr>
            <w:tcW w:w="1417"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p>
        </w:tc>
        <w:tc>
          <w:tcPr>
            <w:tcW w:w="1417"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p>
        </w:tc>
        <w:tc>
          <w:tcPr>
            <w:tcW w:w="1843" w:type="dxa"/>
            <w:tcBorders>
              <w:left w:val="single" w:sz="8" w:space="0" w:color="auto"/>
              <w:bottom w:val="single" w:sz="8" w:space="0" w:color="auto"/>
              <w:right w:val="single" w:sz="8" w:space="0" w:color="auto"/>
            </w:tcBorders>
            <w:shd w:val="clear" w:color="auto" w:fill="auto"/>
          </w:tcPr>
          <w:p w:rsidR="004270CA" w:rsidRPr="006464EF" w:rsidRDefault="004270CA" w:rsidP="005D47AD">
            <w:pPr>
              <w:widowControl w:val="0"/>
              <w:autoSpaceDE w:val="0"/>
              <w:autoSpaceDN w:val="0"/>
              <w:adjustRightInd w:val="0"/>
              <w:jc w:val="center"/>
              <w:rPr>
                <w:b/>
                <w:sz w:val="20"/>
                <w:szCs w:val="20"/>
              </w:rPr>
            </w:pPr>
          </w:p>
        </w:tc>
      </w:tr>
      <w:tr w:rsidR="004270CA" w:rsidRPr="006464EF" w:rsidTr="004270CA">
        <w:trPr>
          <w:tblCellSpacing w:w="5" w:type="nil"/>
        </w:trPr>
        <w:tc>
          <w:tcPr>
            <w:tcW w:w="3828" w:type="dxa"/>
            <w:tcBorders>
              <w:left w:val="single" w:sz="8" w:space="0" w:color="auto"/>
              <w:bottom w:val="single" w:sz="8" w:space="0" w:color="auto"/>
              <w:right w:val="single" w:sz="8" w:space="0" w:color="auto"/>
            </w:tcBorders>
            <w:vAlign w:val="center"/>
          </w:tcPr>
          <w:p w:rsidR="004270CA" w:rsidRPr="006464EF" w:rsidRDefault="004270CA" w:rsidP="005D47AD">
            <w:pPr>
              <w:widowControl w:val="0"/>
              <w:autoSpaceDE w:val="0"/>
              <w:autoSpaceDN w:val="0"/>
              <w:adjustRightInd w:val="0"/>
              <w:rPr>
                <w:sz w:val="20"/>
                <w:szCs w:val="20"/>
              </w:rPr>
            </w:pPr>
            <w:r w:rsidRPr="006464EF">
              <w:rPr>
                <w:sz w:val="20"/>
                <w:szCs w:val="20"/>
              </w:rPr>
              <w:t xml:space="preserve">из   федерального бюджета  (на условиях   </w:t>
            </w:r>
            <w:proofErr w:type="spellStart"/>
            <w:r w:rsidRPr="006464EF">
              <w:rPr>
                <w:sz w:val="20"/>
                <w:szCs w:val="20"/>
              </w:rPr>
              <w:t>софинансирования</w:t>
            </w:r>
            <w:proofErr w:type="spellEnd"/>
            <w:r w:rsidRPr="006464EF">
              <w:rPr>
                <w:sz w:val="20"/>
                <w:szCs w:val="20"/>
              </w:rPr>
              <w:t>)</w:t>
            </w:r>
          </w:p>
        </w:tc>
        <w:tc>
          <w:tcPr>
            <w:tcW w:w="1560" w:type="dxa"/>
            <w:tcBorders>
              <w:left w:val="single" w:sz="8" w:space="0" w:color="auto"/>
              <w:bottom w:val="single" w:sz="8" w:space="0" w:color="auto"/>
              <w:right w:val="single" w:sz="8" w:space="0" w:color="auto"/>
            </w:tcBorders>
          </w:tcPr>
          <w:p w:rsidR="004270CA" w:rsidRPr="006464EF" w:rsidRDefault="00B13F42" w:rsidP="005D47AD">
            <w:pPr>
              <w:widowControl w:val="0"/>
              <w:autoSpaceDE w:val="0"/>
              <w:autoSpaceDN w:val="0"/>
              <w:adjustRightInd w:val="0"/>
              <w:jc w:val="center"/>
              <w:rPr>
                <w:sz w:val="20"/>
                <w:szCs w:val="20"/>
              </w:rPr>
            </w:pPr>
            <w:r>
              <w:rPr>
                <w:sz w:val="20"/>
                <w:szCs w:val="20"/>
              </w:rPr>
              <w:t>0</w:t>
            </w:r>
          </w:p>
        </w:tc>
        <w:tc>
          <w:tcPr>
            <w:tcW w:w="1417" w:type="dxa"/>
            <w:tcBorders>
              <w:left w:val="single" w:sz="8" w:space="0" w:color="auto"/>
              <w:bottom w:val="single" w:sz="8" w:space="0" w:color="auto"/>
              <w:right w:val="single" w:sz="8" w:space="0" w:color="auto"/>
            </w:tcBorders>
          </w:tcPr>
          <w:p w:rsidR="004270CA" w:rsidRPr="006464EF" w:rsidRDefault="00B13F42" w:rsidP="005D47AD">
            <w:pPr>
              <w:widowControl w:val="0"/>
              <w:autoSpaceDE w:val="0"/>
              <w:autoSpaceDN w:val="0"/>
              <w:adjustRightInd w:val="0"/>
              <w:jc w:val="center"/>
              <w:rPr>
                <w:sz w:val="20"/>
                <w:szCs w:val="20"/>
              </w:rPr>
            </w:pPr>
            <w:r>
              <w:rPr>
                <w:sz w:val="20"/>
                <w:szCs w:val="20"/>
              </w:rPr>
              <w:t>0</w:t>
            </w: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Pr>
                <w:sz w:val="20"/>
                <w:szCs w:val="20"/>
              </w:rPr>
              <w:t>0</w:t>
            </w: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Pr>
                <w:sz w:val="20"/>
                <w:szCs w:val="20"/>
              </w:rPr>
              <w:t>0</w:t>
            </w:r>
          </w:p>
        </w:tc>
        <w:tc>
          <w:tcPr>
            <w:tcW w:w="1417" w:type="dxa"/>
            <w:tcBorders>
              <w:left w:val="single" w:sz="8" w:space="0" w:color="auto"/>
              <w:bottom w:val="single" w:sz="8" w:space="0" w:color="auto"/>
              <w:right w:val="single" w:sz="8" w:space="0" w:color="auto"/>
            </w:tcBorders>
          </w:tcPr>
          <w:p w:rsidR="004270CA" w:rsidRPr="00B11B6D" w:rsidRDefault="004270CA" w:rsidP="005D47AD">
            <w:pPr>
              <w:jc w:val="center"/>
              <w:rPr>
                <w:rFonts w:eastAsia="Times New Roman"/>
                <w:color w:val="000000"/>
                <w:sz w:val="20"/>
                <w:szCs w:val="20"/>
              </w:rPr>
            </w:pPr>
            <w:r>
              <w:rPr>
                <w:rFonts w:eastAsia="Times New Roman"/>
                <w:color w:val="000000"/>
                <w:sz w:val="20"/>
                <w:szCs w:val="20"/>
              </w:rPr>
              <w:t>0</w:t>
            </w:r>
          </w:p>
        </w:tc>
        <w:tc>
          <w:tcPr>
            <w:tcW w:w="1843" w:type="dxa"/>
            <w:tcBorders>
              <w:left w:val="single" w:sz="8" w:space="0" w:color="auto"/>
              <w:bottom w:val="single" w:sz="8" w:space="0" w:color="auto"/>
              <w:right w:val="single" w:sz="8" w:space="0" w:color="auto"/>
            </w:tcBorders>
            <w:shd w:val="clear" w:color="auto" w:fill="auto"/>
          </w:tcPr>
          <w:p w:rsidR="004270CA" w:rsidRPr="006464EF" w:rsidRDefault="00B13F42" w:rsidP="005D47AD">
            <w:pPr>
              <w:widowControl w:val="0"/>
              <w:autoSpaceDE w:val="0"/>
              <w:autoSpaceDN w:val="0"/>
              <w:adjustRightInd w:val="0"/>
              <w:jc w:val="center"/>
              <w:rPr>
                <w:sz w:val="20"/>
                <w:szCs w:val="20"/>
              </w:rPr>
            </w:pPr>
            <w:r>
              <w:rPr>
                <w:sz w:val="20"/>
                <w:szCs w:val="20"/>
              </w:rPr>
              <w:t>0</w:t>
            </w:r>
          </w:p>
        </w:tc>
      </w:tr>
      <w:tr w:rsidR="004270CA" w:rsidRPr="006464EF" w:rsidTr="004270CA">
        <w:trPr>
          <w:trHeight w:val="263"/>
          <w:tblCellSpacing w:w="5" w:type="nil"/>
        </w:trPr>
        <w:tc>
          <w:tcPr>
            <w:tcW w:w="3828" w:type="dxa"/>
            <w:tcBorders>
              <w:left w:val="single" w:sz="8" w:space="0" w:color="auto"/>
              <w:bottom w:val="single" w:sz="8" w:space="0" w:color="auto"/>
              <w:right w:val="single" w:sz="8" w:space="0" w:color="auto"/>
            </w:tcBorders>
            <w:vAlign w:val="center"/>
          </w:tcPr>
          <w:p w:rsidR="004270CA" w:rsidRPr="006464EF" w:rsidRDefault="004270CA" w:rsidP="005D47AD">
            <w:pPr>
              <w:widowControl w:val="0"/>
              <w:autoSpaceDE w:val="0"/>
              <w:autoSpaceDN w:val="0"/>
              <w:adjustRightInd w:val="0"/>
              <w:rPr>
                <w:sz w:val="20"/>
                <w:szCs w:val="20"/>
              </w:rPr>
            </w:pPr>
            <w:r w:rsidRPr="006464EF">
              <w:rPr>
                <w:sz w:val="20"/>
                <w:szCs w:val="20"/>
              </w:rPr>
              <w:t>из  краевого бюджета</w:t>
            </w:r>
          </w:p>
        </w:tc>
        <w:tc>
          <w:tcPr>
            <w:tcW w:w="1560" w:type="dxa"/>
            <w:tcBorders>
              <w:left w:val="single" w:sz="8" w:space="0" w:color="auto"/>
              <w:bottom w:val="single" w:sz="8" w:space="0" w:color="auto"/>
              <w:right w:val="single" w:sz="8" w:space="0" w:color="auto"/>
            </w:tcBorders>
          </w:tcPr>
          <w:p w:rsidR="004270CA" w:rsidRPr="006464EF" w:rsidRDefault="00B13F42" w:rsidP="005D47AD">
            <w:pPr>
              <w:widowControl w:val="0"/>
              <w:autoSpaceDE w:val="0"/>
              <w:autoSpaceDN w:val="0"/>
              <w:adjustRightInd w:val="0"/>
              <w:jc w:val="center"/>
              <w:rPr>
                <w:sz w:val="20"/>
                <w:szCs w:val="20"/>
              </w:rPr>
            </w:pPr>
            <w:r>
              <w:rPr>
                <w:sz w:val="20"/>
                <w:szCs w:val="20"/>
              </w:rPr>
              <w:t>0</w:t>
            </w:r>
          </w:p>
        </w:tc>
        <w:tc>
          <w:tcPr>
            <w:tcW w:w="1417" w:type="dxa"/>
            <w:tcBorders>
              <w:left w:val="single" w:sz="8" w:space="0" w:color="auto"/>
              <w:bottom w:val="single" w:sz="8" w:space="0" w:color="auto"/>
              <w:right w:val="single" w:sz="8" w:space="0" w:color="auto"/>
            </w:tcBorders>
          </w:tcPr>
          <w:p w:rsidR="004270CA" w:rsidRPr="006464EF" w:rsidRDefault="00B13F42" w:rsidP="005D47AD">
            <w:pPr>
              <w:widowControl w:val="0"/>
              <w:autoSpaceDE w:val="0"/>
              <w:autoSpaceDN w:val="0"/>
              <w:adjustRightInd w:val="0"/>
              <w:jc w:val="center"/>
              <w:rPr>
                <w:sz w:val="20"/>
                <w:szCs w:val="20"/>
              </w:rPr>
            </w:pPr>
            <w:r>
              <w:rPr>
                <w:sz w:val="20"/>
                <w:szCs w:val="20"/>
              </w:rPr>
              <w:t>0</w:t>
            </w: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sidRPr="006464EF">
              <w:rPr>
                <w:sz w:val="20"/>
                <w:szCs w:val="20"/>
              </w:rPr>
              <w:t>0</w:t>
            </w: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sidRPr="006464EF">
              <w:rPr>
                <w:sz w:val="20"/>
                <w:szCs w:val="20"/>
              </w:rPr>
              <w:t>0</w:t>
            </w:r>
          </w:p>
        </w:tc>
        <w:tc>
          <w:tcPr>
            <w:tcW w:w="1417" w:type="dxa"/>
            <w:tcBorders>
              <w:left w:val="single" w:sz="8" w:space="0" w:color="auto"/>
              <w:bottom w:val="single" w:sz="8" w:space="0" w:color="auto"/>
              <w:right w:val="single" w:sz="8" w:space="0" w:color="auto"/>
            </w:tcBorders>
          </w:tcPr>
          <w:p w:rsidR="004270CA" w:rsidRPr="00B11B6D" w:rsidRDefault="004270CA" w:rsidP="005D47AD">
            <w:pPr>
              <w:jc w:val="center"/>
              <w:rPr>
                <w:rFonts w:eastAsia="Times New Roman"/>
                <w:color w:val="000000"/>
                <w:sz w:val="20"/>
                <w:szCs w:val="20"/>
              </w:rPr>
            </w:pPr>
            <w:r>
              <w:rPr>
                <w:rFonts w:eastAsia="Times New Roman"/>
                <w:color w:val="000000"/>
                <w:sz w:val="20"/>
                <w:szCs w:val="20"/>
              </w:rPr>
              <w:t>0</w:t>
            </w:r>
          </w:p>
        </w:tc>
        <w:tc>
          <w:tcPr>
            <w:tcW w:w="1843" w:type="dxa"/>
            <w:tcBorders>
              <w:left w:val="single" w:sz="8" w:space="0" w:color="auto"/>
              <w:bottom w:val="single" w:sz="8" w:space="0" w:color="auto"/>
              <w:right w:val="single" w:sz="8" w:space="0" w:color="auto"/>
            </w:tcBorders>
            <w:shd w:val="clear" w:color="auto" w:fill="auto"/>
          </w:tcPr>
          <w:p w:rsidR="004270CA" w:rsidRPr="006464EF" w:rsidRDefault="00B13F42" w:rsidP="005D47AD">
            <w:pPr>
              <w:widowControl w:val="0"/>
              <w:autoSpaceDE w:val="0"/>
              <w:autoSpaceDN w:val="0"/>
              <w:adjustRightInd w:val="0"/>
              <w:jc w:val="center"/>
              <w:rPr>
                <w:sz w:val="20"/>
                <w:szCs w:val="20"/>
              </w:rPr>
            </w:pPr>
            <w:r>
              <w:rPr>
                <w:sz w:val="20"/>
                <w:szCs w:val="20"/>
              </w:rPr>
              <w:t>0</w:t>
            </w:r>
          </w:p>
        </w:tc>
      </w:tr>
      <w:tr w:rsidR="004270CA" w:rsidRPr="006464EF" w:rsidTr="004270CA">
        <w:trPr>
          <w:trHeight w:val="60"/>
          <w:tblCellSpacing w:w="5" w:type="nil"/>
        </w:trPr>
        <w:tc>
          <w:tcPr>
            <w:tcW w:w="3828" w:type="dxa"/>
            <w:tcBorders>
              <w:left w:val="single" w:sz="8" w:space="0" w:color="auto"/>
              <w:bottom w:val="single" w:sz="8" w:space="0" w:color="auto"/>
              <w:right w:val="single" w:sz="8" w:space="0" w:color="auto"/>
            </w:tcBorders>
            <w:vAlign w:val="center"/>
          </w:tcPr>
          <w:p w:rsidR="004270CA" w:rsidRPr="006464EF" w:rsidRDefault="004270CA" w:rsidP="005D47AD">
            <w:pPr>
              <w:widowControl w:val="0"/>
              <w:autoSpaceDE w:val="0"/>
              <w:autoSpaceDN w:val="0"/>
              <w:adjustRightInd w:val="0"/>
              <w:rPr>
                <w:sz w:val="20"/>
                <w:szCs w:val="20"/>
              </w:rPr>
            </w:pPr>
            <w:r w:rsidRPr="006464EF">
              <w:rPr>
                <w:sz w:val="20"/>
                <w:szCs w:val="20"/>
              </w:rPr>
              <w:t>из  местного бюджета</w:t>
            </w:r>
          </w:p>
        </w:tc>
        <w:tc>
          <w:tcPr>
            <w:tcW w:w="1560" w:type="dxa"/>
            <w:tcBorders>
              <w:left w:val="single" w:sz="8" w:space="0" w:color="auto"/>
              <w:bottom w:val="single" w:sz="8" w:space="0" w:color="auto"/>
              <w:right w:val="single" w:sz="8" w:space="0" w:color="auto"/>
            </w:tcBorders>
          </w:tcPr>
          <w:p w:rsidR="004270CA" w:rsidRPr="006464EF" w:rsidRDefault="00B13F42" w:rsidP="005D47AD">
            <w:pPr>
              <w:widowControl w:val="0"/>
              <w:autoSpaceDE w:val="0"/>
              <w:autoSpaceDN w:val="0"/>
              <w:adjustRightInd w:val="0"/>
              <w:jc w:val="center"/>
              <w:rPr>
                <w:sz w:val="20"/>
                <w:szCs w:val="20"/>
              </w:rPr>
            </w:pPr>
            <w:r>
              <w:rPr>
                <w:sz w:val="20"/>
                <w:szCs w:val="20"/>
              </w:rPr>
              <w:t>0</w:t>
            </w:r>
          </w:p>
        </w:tc>
        <w:tc>
          <w:tcPr>
            <w:tcW w:w="1417" w:type="dxa"/>
            <w:tcBorders>
              <w:left w:val="single" w:sz="8" w:space="0" w:color="auto"/>
              <w:bottom w:val="single" w:sz="8" w:space="0" w:color="auto"/>
              <w:right w:val="single" w:sz="8" w:space="0" w:color="auto"/>
            </w:tcBorders>
          </w:tcPr>
          <w:p w:rsidR="004270CA" w:rsidRPr="006464EF" w:rsidRDefault="00B13F42" w:rsidP="005D47AD">
            <w:pPr>
              <w:widowControl w:val="0"/>
              <w:autoSpaceDE w:val="0"/>
              <w:autoSpaceDN w:val="0"/>
              <w:adjustRightInd w:val="0"/>
              <w:jc w:val="center"/>
              <w:rPr>
                <w:sz w:val="20"/>
                <w:szCs w:val="20"/>
              </w:rPr>
            </w:pPr>
            <w:r>
              <w:rPr>
                <w:sz w:val="20"/>
                <w:szCs w:val="20"/>
              </w:rPr>
              <w:t>0</w:t>
            </w: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Pr>
                <w:sz w:val="20"/>
                <w:szCs w:val="20"/>
              </w:rPr>
              <w:t>0</w:t>
            </w: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Pr>
                <w:sz w:val="20"/>
                <w:szCs w:val="20"/>
              </w:rPr>
              <w:t>0</w:t>
            </w:r>
          </w:p>
        </w:tc>
        <w:tc>
          <w:tcPr>
            <w:tcW w:w="1417" w:type="dxa"/>
            <w:tcBorders>
              <w:left w:val="single" w:sz="8" w:space="0" w:color="auto"/>
              <w:bottom w:val="single" w:sz="8" w:space="0" w:color="auto"/>
              <w:right w:val="single" w:sz="8" w:space="0" w:color="auto"/>
            </w:tcBorders>
          </w:tcPr>
          <w:p w:rsidR="004270CA" w:rsidRPr="00B11B6D" w:rsidRDefault="004270CA" w:rsidP="005D47AD">
            <w:pPr>
              <w:jc w:val="center"/>
              <w:rPr>
                <w:rFonts w:eastAsia="Times New Roman"/>
                <w:color w:val="000000"/>
                <w:sz w:val="20"/>
                <w:szCs w:val="20"/>
              </w:rPr>
            </w:pPr>
            <w:r>
              <w:rPr>
                <w:rFonts w:eastAsia="Times New Roman"/>
                <w:color w:val="000000"/>
                <w:sz w:val="20"/>
                <w:szCs w:val="20"/>
              </w:rPr>
              <w:t>0</w:t>
            </w:r>
          </w:p>
        </w:tc>
        <w:tc>
          <w:tcPr>
            <w:tcW w:w="1843" w:type="dxa"/>
            <w:tcBorders>
              <w:left w:val="single" w:sz="8" w:space="0" w:color="auto"/>
              <w:bottom w:val="single" w:sz="8" w:space="0" w:color="auto"/>
              <w:right w:val="single" w:sz="8" w:space="0" w:color="auto"/>
            </w:tcBorders>
            <w:shd w:val="clear" w:color="auto" w:fill="auto"/>
          </w:tcPr>
          <w:p w:rsidR="004270CA" w:rsidRPr="006464EF" w:rsidRDefault="00B13F42" w:rsidP="005D47AD">
            <w:pPr>
              <w:widowControl w:val="0"/>
              <w:autoSpaceDE w:val="0"/>
              <w:autoSpaceDN w:val="0"/>
              <w:adjustRightInd w:val="0"/>
              <w:jc w:val="center"/>
              <w:rPr>
                <w:sz w:val="20"/>
                <w:szCs w:val="20"/>
              </w:rPr>
            </w:pPr>
            <w:r>
              <w:rPr>
                <w:sz w:val="20"/>
                <w:szCs w:val="20"/>
              </w:rPr>
              <w:t>0</w:t>
            </w:r>
          </w:p>
        </w:tc>
      </w:tr>
      <w:tr w:rsidR="004270CA" w:rsidRPr="006464EF" w:rsidTr="004270CA">
        <w:trPr>
          <w:tblCellSpacing w:w="5" w:type="nil"/>
        </w:trPr>
        <w:tc>
          <w:tcPr>
            <w:tcW w:w="3828" w:type="dxa"/>
            <w:tcBorders>
              <w:left w:val="single" w:sz="8" w:space="0" w:color="auto"/>
              <w:bottom w:val="single" w:sz="8" w:space="0" w:color="auto"/>
              <w:right w:val="single" w:sz="8" w:space="0" w:color="auto"/>
            </w:tcBorders>
            <w:vAlign w:val="center"/>
          </w:tcPr>
          <w:p w:rsidR="004270CA" w:rsidRPr="006464EF" w:rsidRDefault="004270CA" w:rsidP="005D47AD">
            <w:pPr>
              <w:widowControl w:val="0"/>
              <w:autoSpaceDE w:val="0"/>
              <w:autoSpaceDN w:val="0"/>
              <w:adjustRightInd w:val="0"/>
              <w:rPr>
                <w:sz w:val="20"/>
                <w:szCs w:val="20"/>
              </w:rPr>
            </w:pPr>
            <w:r w:rsidRPr="006464EF">
              <w:rPr>
                <w:sz w:val="20"/>
                <w:szCs w:val="20"/>
              </w:rPr>
              <w:t xml:space="preserve"> внебюджетных  источников</w:t>
            </w:r>
          </w:p>
        </w:tc>
        <w:tc>
          <w:tcPr>
            <w:tcW w:w="1560" w:type="dxa"/>
            <w:tcBorders>
              <w:left w:val="single" w:sz="8" w:space="0" w:color="auto"/>
              <w:bottom w:val="single" w:sz="8" w:space="0" w:color="auto"/>
              <w:right w:val="single" w:sz="8" w:space="0" w:color="auto"/>
            </w:tcBorders>
          </w:tcPr>
          <w:p w:rsidR="004270CA" w:rsidRPr="006464EF" w:rsidRDefault="00B13F42" w:rsidP="005D47AD">
            <w:pPr>
              <w:widowControl w:val="0"/>
              <w:autoSpaceDE w:val="0"/>
              <w:autoSpaceDN w:val="0"/>
              <w:adjustRightInd w:val="0"/>
              <w:jc w:val="center"/>
              <w:rPr>
                <w:sz w:val="20"/>
                <w:szCs w:val="20"/>
              </w:rPr>
            </w:pPr>
            <w:r>
              <w:rPr>
                <w:sz w:val="20"/>
                <w:szCs w:val="20"/>
              </w:rPr>
              <w:t>0</w:t>
            </w:r>
          </w:p>
        </w:tc>
        <w:tc>
          <w:tcPr>
            <w:tcW w:w="1417" w:type="dxa"/>
            <w:tcBorders>
              <w:left w:val="single" w:sz="8" w:space="0" w:color="auto"/>
              <w:bottom w:val="single" w:sz="8" w:space="0" w:color="auto"/>
              <w:right w:val="single" w:sz="8" w:space="0" w:color="auto"/>
            </w:tcBorders>
          </w:tcPr>
          <w:p w:rsidR="004270CA" w:rsidRPr="006464EF" w:rsidRDefault="00B13F42" w:rsidP="005D47AD">
            <w:pPr>
              <w:widowControl w:val="0"/>
              <w:autoSpaceDE w:val="0"/>
              <w:autoSpaceDN w:val="0"/>
              <w:adjustRightInd w:val="0"/>
              <w:jc w:val="center"/>
              <w:rPr>
                <w:sz w:val="20"/>
                <w:szCs w:val="20"/>
              </w:rPr>
            </w:pPr>
            <w:r>
              <w:rPr>
                <w:sz w:val="20"/>
                <w:szCs w:val="20"/>
              </w:rPr>
              <w:t>0</w:t>
            </w: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Pr>
                <w:sz w:val="20"/>
                <w:szCs w:val="20"/>
              </w:rPr>
              <w:t>0</w:t>
            </w:r>
          </w:p>
        </w:tc>
        <w:tc>
          <w:tcPr>
            <w:tcW w:w="1276" w:type="dxa"/>
            <w:tcBorders>
              <w:left w:val="single" w:sz="8" w:space="0" w:color="auto"/>
              <w:bottom w:val="single" w:sz="8" w:space="0" w:color="auto"/>
              <w:right w:val="single" w:sz="8" w:space="0" w:color="auto"/>
            </w:tcBorders>
          </w:tcPr>
          <w:p w:rsidR="004270CA" w:rsidRPr="006464EF" w:rsidRDefault="004270CA" w:rsidP="005D47AD">
            <w:pPr>
              <w:widowControl w:val="0"/>
              <w:autoSpaceDE w:val="0"/>
              <w:autoSpaceDN w:val="0"/>
              <w:adjustRightInd w:val="0"/>
              <w:jc w:val="center"/>
              <w:rPr>
                <w:sz w:val="20"/>
                <w:szCs w:val="20"/>
              </w:rPr>
            </w:pPr>
            <w:r>
              <w:rPr>
                <w:sz w:val="20"/>
                <w:szCs w:val="20"/>
              </w:rPr>
              <w:t>0</w:t>
            </w:r>
          </w:p>
        </w:tc>
        <w:tc>
          <w:tcPr>
            <w:tcW w:w="1417" w:type="dxa"/>
            <w:tcBorders>
              <w:left w:val="single" w:sz="8" w:space="0" w:color="auto"/>
              <w:bottom w:val="single" w:sz="8" w:space="0" w:color="auto"/>
              <w:right w:val="single" w:sz="8" w:space="0" w:color="auto"/>
            </w:tcBorders>
          </w:tcPr>
          <w:p w:rsidR="004270CA" w:rsidRPr="00B11B6D" w:rsidRDefault="004270CA" w:rsidP="005D47AD">
            <w:pPr>
              <w:jc w:val="center"/>
              <w:rPr>
                <w:rFonts w:eastAsia="Times New Roman"/>
                <w:color w:val="000000"/>
                <w:sz w:val="20"/>
                <w:szCs w:val="20"/>
              </w:rPr>
            </w:pPr>
            <w:r>
              <w:rPr>
                <w:rFonts w:eastAsia="Times New Roman"/>
                <w:color w:val="000000"/>
                <w:sz w:val="20"/>
                <w:szCs w:val="20"/>
              </w:rPr>
              <w:t>0</w:t>
            </w:r>
          </w:p>
        </w:tc>
        <w:tc>
          <w:tcPr>
            <w:tcW w:w="1843" w:type="dxa"/>
            <w:tcBorders>
              <w:left w:val="single" w:sz="8" w:space="0" w:color="auto"/>
              <w:bottom w:val="single" w:sz="8" w:space="0" w:color="auto"/>
              <w:right w:val="single" w:sz="8" w:space="0" w:color="auto"/>
            </w:tcBorders>
            <w:shd w:val="clear" w:color="auto" w:fill="auto"/>
          </w:tcPr>
          <w:p w:rsidR="004270CA" w:rsidRPr="006464EF" w:rsidRDefault="00B13F42" w:rsidP="005D47AD">
            <w:pPr>
              <w:widowControl w:val="0"/>
              <w:autoSpaceDE w:val="0"/>
              <w:autoSpaceDN w:val="0"/>
              <w:adjustRightInd w:val="0"/>
              <w:jc w:val="center"/>
              <w:rPr>
                <w:sz w:val="20"/>
                <w:szCs w:val="20"/>
              </w:rPr>
            </w:pPr>
            <w:r>
              <w:rPr>
                <w:sz w:val="20"/>
                <w:szCs w:val="20"/>
              </w:rPr>
              <w:t>0</w:t>
            </w:r>
          </w:p>
        </w:tc>
      </w:tr>
    </w:tbl>
    <w:p w:rsidR="005D47AD" w:rsidRPr="00FD4A40" w:rsidRDefault="005D47AD">
      <w:pPr>
        <w:ind w:right="-259"/>
        <w:jc w:val="center"/>
        <w:rPr>
          <w:rFonts w:eastAsia="Times New Roman"/>
          <w:sz w:val="28"/>
          <w:szCs w:val="28"/>
        </w:rPr>
      </w:pPr>
    </w:p>
    <w:sectPr w:rsidR="005D47AD" w:rsidRPr="00FD4A40" w:rsidSect="005D47AD">
      <w:pgSz w:w="16838" w:h="11906" w:orient="landscape"/>
      <w:pgMar w:top="1134" w:right="1134"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99"/>
    <w:multiLevelType w:val="hybridMultilevel"/>
    <w:tmpl w:val="E3027F6A"/>
    <w:lvl w:ilvl="0" w:tplc="91607710">
      <w:start w:val="1"/>
      <w:numFmt w:val="decimal"/>
      <w:lvlText w:val="%1."/>
      <w:lvlJc w:val="left"/>
    </w:lvl>
    <w:lvl w:ilvl="1" w:tplc="12E8BAD2">
      <w:numFmt w:val="decimal"/>
      <w:lvlText w:val=""/>
      <w:lvlJc w:val="left"/>
    </w:lvl>
    <w:lvl w:ilvl="2" w:tplc="B12C6524">
      <w:numFmt w:val="decimal"/>
      <w:lvlText w:val=""/>
      <w:lvlJc w:val="left"/>
    </w:lvl>
    <w:lvl w:ilvl="3" w:tplc="AA6C802E">
      <w:numFmt w:val="decimal"/>
      <w:lvlText w:val=""/>
      <w:lvlJc w:val="left"/>
    </w:lvl>
    <w:lvl w:ilvl="4" w:tplc="08BA1096">
      <w:numFmt w:val="decimal"/>
      <w:lvlText w:val=""/>
      <w:lvlJc w:val="left"/>
    </w:lvl>
    <w:lvl w:ilvl="5" w:tplc="9FFC14A4">
      <w:numFmt w:val="decimal"/>
      <w:lvlText w:val=""/>
      <w:lvlJc w:val="left"/>
    </w:lvl>
    <w:lvl w:ilvl="6" w:tplc="3A809104">
      <w:numFmt w:val="decimal"/>
      <w:lvlText w:val=""/>
      <w:lvlJc w:val="left"/>
    </w:lvl>
    <w:lvl w:ilvl="7" w:tplc="B4D2693A">
      <w:numFmt w:val="decimal"/>
      <w:lvlText w:val=""/>
      <w:lvlJc w:val="left"/>
    </w:lvl>
    <w:lvl w:ilvl="8" w:tplc="35B0F31C">
      <w:numFmt w:val="decimal"/>
      <w:lvlText w:val=""/>
      <w:lvlJc w:val="left"/>
    </w:lvl>
  </w:abstractNum>
  <w:abstractNum w:abstractNumId="1" w15:restartNumberingAfterBreak="0">
    <w:nsid w:val="00000124"/>
    <w:multiLevelType w:val="hybridMultilevel"/>
    <w:tmpl w:val="12688FEC"/>
    <w:lvl w:ilvl="0" w:tplc="DF463944">
      <w:start w:val="1"/>
      <w:numFmt w:val="bullet"/>
      <w:lvlText w:val="С"/>
      <w:lvlJc w:val="left"/>
    </w:lvl>
    <w:lvl w:ilvl="1" w:tplc="4474A3EE">
      <w:numFmt w:val="decimal"/>
      <w:lvlText w:val=""/>
      <w:lvlJc w:val="left"/>
    </w:lvl>
    <w:lvl w:ilvl="2" w:tplc="67161D3C">
      <w:numFmt w:val="decimal"/>
      <w:lvlText w:val=""/>
      <w:lvlJc w:val="left"/>
    </w:lvl>
    <w:lvl w:ilvl="3" w:tplc="C660CF32">
      <w:numFmt w:val="decimal"/>
      <w:lvlText w:val=""/>
      <w:lvlJc w:val="left"/>
    </w:lvl>
    <w:lvl w:ilvl="4" w:tplc="6276AE34">
      <w:numFmt w:val="decimal"/>
      <w:lvlText w:val=""/>
      <w:lvlJc w:val="left"/>
    </w:lvl>
    <w:lvl w:ilvl="5" w:tplc="9D069E18">
      <w:numFmt w:val="decimal"/>
      <w:lvlText w:val=""/>
      <w:lvlJc w:val="left"/>
    </w:lvl>
    <w:lvl w:ilvl="6" w:tplc="8CC0354E">
      <w:numFmt w:val="decimal"/>
      <w:lvlText w:val=""/>
      <w:lvlJc w:val="left"/>
    </w:lvl>
    <w:lvl w:ilvl="7" w:tplc="6F08F72C">
      <w:numFmt w:val="decimal"/>
      <w:lvlText w:val=""/>
      <w:lvlJc w:val="left"/>
    </w:lvl>
    <w:lvl w:ilvl="8" w:tplc="FCFACC14">
      <w:numFmt w:val="decimal"/>
      <w:lvlText w:val=""/>
      <w:lvlJc w:val="left"/>
    </w:lvl>
  </w:abstractNum>
  <w:abstractNum w:abstractNumId="2" w15:restartNumberingAfterBreak="0">
    <w:nsid w:val="0000074D"/>
    <w:multiLevelType w:val="hybridMultilevel"/>
    <w:tmpl w:val="9A204AF4"/>
    <w:lvl w:ilvl="0" w:tplc="D0526506">
      <w:start w:val="1"/>
      <w:numFmt w:val="bullet"/>
      <w:lvlText w:val="и"/>
      <w:lvlJc w:val="left"/>
    </w:lvl>
    <w:lvl w:ilvl="1" w:tplc="1E40D95A">
      <w:numFmt w:val="decimal"/>
      <w:lvlText w:val=""/>
      <w:lvlJc w:val="left"/>
    </w:lvl>
    <w:lvl w:ilvl="2" w:tplc="FE20AE1E">
      <w:numFmt w:val="decimal"/>
      <w:lvlText w:val=""/>
      <w:lvlJc w:val="left"/>
    </w:lvl>
    <w:lvl w:ilvl="3" w:tplc="420C49F8">
      <w:numFmt w:val="decimal"/>
      <w:lvlText w:val=""/>
      <w:lvlJc w:val="left"/>
    </w:lvl>
    <w:lvl w:ilvl="4" w:tplc="11A66132">
      <w:numFmt w:val="decimal"/>
      <w:lvlText w:val=""/>
      <w:lvlJc w:val="left"/>
    </w:lvl>
    <w:lvl w:ilvl="5" w:tplc="19E00AD4">
      <w:numFmt w:val="decimal"/>
      <w:lvlText w:val=""/>
      <w:lvlJc w:val="left"/>
    </w:lvl>
    <w:lvl w:ilvl="6" w:tplc="A484DE16">
      <w:numFmt w:val="decimal"/>
      <w:lvlText w:val=""/>
      <w:lvlJc w:val="left"/>
    </w:lvl>
    <w:lvl w:ilvl="7" w:tplc="925446BE">
      <w:numFmt w:val="decimal"/>
      <w:lvlText w:val=""/>
      <w:lvlJc w:val="left"/>
    </w:lvl>
    <w:lvl w:ilvl="8" w:tplc="572821EA">
      <w:numFmt w:val="decimal"/>
      <w:lvlText w:val=""/>
      <w:lvlJc w:val="left"/>
    </w:lvl>
  </w:abstractNum>
  <w:abstractNum w:abstractNumId="3" w15:restartNumberingAfterBreak="0">
    <w:nsid w:val="00000F3E"/>
    <w:multiLevelType w:val="hybridMultilevel"/>
    <w:tmpl w:val="14BCDB82"/>
    <w:lvl w:ilvl="0" w:tplc="A9EC5C46">
      <w:start w:val="2"/>
      <w:numFmt w:val="decimal"/>
      <w:lvlText w:val="%1."/>
      <w:lvlJc w:val="left"/>
    </w:lvl>
    <w:lvl w:ilvl="1" w:tplc="85102EEC">
      <w:start w:val="1"/>
      <w:numFmt w:val="bullet"/>
      <w:lvlText w:val="В"/>
      <w:lvlJc w:val="left"/>
    </w:lvl>
    <w:lvl w:ilvl="2" w:tplc="80E688EC">
      <w:numFmt w:val="decimal"/>
      <w:lvlText w:val=""/>
      <w:lvlJc w:val="left"/>
    </w:lvl>
    <w:lvl w:ilvl="3" w:tplc="51BC2408">
      <w:numFmt w:val="decimal"/>
      <w:lvlText w:val=""/>
      <w:lvlJc w:val="left"/>
    </w:lvl>
    <w:lvl w:ilvl="4" w:tplc="A48C2616">
      <w:numFmt w:val="decimal"/>
      <w:lvlText w:val=""/>
      <w:lvlJc w:val="left"/>
    </w:lvl>
    <w:lvl w:ilvl="5" w:tplc="9FECB636">
      <w:numFmt w:val="decimal"/>
      <w:lvlText w:val=""/>
      <w:lvlJc w:val="left"/>
    </w:lvl>
    <w:lvl w:ilvl="6" w:tplc="AEA0ABCC">
      <w:numFmt w:val="decimal"/>
      <w:lvlText w:val=""/>
      <w:lvlJc w:val="left"/>
    </w:lvl>
    <w:lvl w:ilvl="7" w:tplc="33D83A4E">
      <w:numFmt w:val="decimal"/>
      <w:lvlText w:val=""/>
      <w:lvlJc w:val="left"/>
    </w:lvl>
    <w:lvl w:ilvl="8" w:tplc="329E32F8">
      <w:numFmt w:val="decimal"/>
      <w:lvlText w:val=""/>
      <w:lvlJc w:val="left"/>
    </w:lvl>
  </w:abstractNum>
  <w:abstractNum w:abstractNumId="4" w15:restartNumberingAfterBreak="0">
    <w:nsid w:val="00001547"/>
    <w:multiLevelType w:val="hybridMultilevel"/>
    <w:tmpl w:val="F4AE6F4A"/>
    <w:lvl w:ilvl="0" w:tplc="037AE16E">
      <w:start w:val="1"/>
      <w:numFmt w:val="bullet"/>
      <w:lvlText w:val="и"/>
      <w:lvlJc w:val="left"/>
    </w:lvl>
    <w:lvl w:ilvl="1" w:tplc="FD2E6A06">
      <w:start w:val="1"/>
      <w:numFmt w:val="bullet"/>
      <w:lvlText w:val="С"/>
      <w:lvlJc w:val="left"/>
    </w:lvl>
    <w:lvl w:ilvl="2" w:tplc="F0904C26">
      <w:numFmt w:val="decimal"/>
      <w:lvlText w:val=""/>
      <w:lvlJc w:val="left"/>
    </w:lvl>
    <w:lvl w:ilvl="3" w:tplc="B1488ED2">
      <w:numFmt w:val="decimal"/>
      <w:lvlText w:val=""/>
      <w:lvlJc w:val="left"/>
    </w:lvl>
    <w:lvl w:ilvl="4" w:tplc="957C548C">
      <w:numFmt w:val="decimal"/>
      <w:lvlText w:val=""/>
      <w:lvlJc w:val="left"/>
    </w:lvl>
    <w:lvl w:ilvl="5" w:tplc="E95897C4">
      <w:numFmt w:val="decimal"/>
      <w:lvlText w:val=""/>
      <w:lvlJc w:val="left"/>
    </w:lvl>
    <w:lvl w:ilvl="6" w:tplc="A21C758C">
      <w:numFmt w:val="decimal"/>
      <w:lvlText w:val=""/>
      <w:lvlJc w:val="left"/>
    </w:lvl>
    <w:lvl w:ilvl="7" w:tplc="EAAA387E">
      <w:numFmt w:val="decimal"/>
      <w:lvlText w:val=""/>
      <w:lvlJc w:val="left"/>
    </w:lvl>
    <w:lvl w:ilvl="8" w:tplc="9AD8F556">
      <w:numFmt w:val="decimal"/>
      <w:lvlText w:val=""/>
      <w:lvlJc w:val="left"/>
    </w:lvl>
  </w:abstractNum>
  <w:abstractNum w:abstractNumId="5" w15:restartNumberingAfterBreak="0">
    <w:nsid w:val="000026A6"/>
    <w:multiLevelType w:val="hybridMultilevel"/>
    <w:tmpl w:val="326A76C2"/>
    <w:lvl w:ilvl="0" w:tplc="53DA513A">
      <w:start w:val="1"/>
      <w:numFmt w:val="bullet"/>
      <w:lvlText w:val="в"/>
      <w:lvlJc w:val="left"/>
    </w:lvl>
    <w:lvl w:ilvl="1" w:tplc="6D70E4BE">
      <w:start w:val="1"/>
      <w:numFmt w:val="bullet"/>
      <w:lvlText w:val="-"/>
      <w:lvlJc w:val="left"/>
    </w:lvl>
    <w:lvl w:ilvl="2" w:tplc="E4006A5A">
      <w:numFmt w:val="decimal"/>
      <w:lvlText w:val=""/>
      <w:lvlJc w:val="left"/>
    </w:lvl>
    <w:lvl w:ilvl="3" w:tplc="89A4D6F4">
      <w:numFmt w:val="decimal"/>
      <w:lvlText w:val=""/>
      <w:lvlJc w:val="left"/>
    </w:lvl>
    <w:lvl w:ilvl="4" w:tplc="0576C234">
      <w:numFmt w:val="decimal"/>
      <w:lvlText w:val=""/>
      <w:lvlJc w:val="left"/>
    </w:lvl>
    <w:lvl w:ilvl="5" w:tplc="F4E461E8">
      <w:numFmt w:val="decimal"/>
      <w:lvlText w:val=""/>
      <w:lvlJc w:val="left"/>
    </w:lvl>
    <w:lvl w:ilvl="6" w:tplc="73503912">
      <w:numFmt w:val="decimal"/>
      <w:lvlText w:val=""/>
      <w:lvlJc w:val="left"/>
    </w:lvl>
    <w:lvl w:ilvl="7" w:tplc="CAB87862">
      <w:numFmt w:val="decimal"/>
      <w:lvlText w:val=""/>
      <w:lvlJc w:val="left"/>
    </w:lvl>
    <w:lvl w:ilvl="8" w:tplc="D4380FAE">
      <w:numFmt w:val="decimal"/>
      <w:lvlText w:val=""/>
      <w:lvlJc w:val="left"/>
    </w:lvl>
  </w:abstractNum>
  <w:abstractNum w:abstractNumId="6" w15:restartNumberingAfterBreak="0">
    <w:nsid w:val="00002D12"/>
    <w:multiLevelType w:val="hybridMultilevel"/>
    <w:tmpl w:val="E38294EC"/>
    <w:lvl w:ilvl="0" w:tplc="8D8A8282">
      <w:start w:val="6"/>
      <w:numFmt w:val="decimal"/>
      <w:lvlText w:val="%1."/>
      <w:lvlJc w:val="left"/>
    </w:lvl>
    <w:lvl w:ilvl="1" w:tplc="18CE1106">
      <w:numFmt w:val="decimal"/>
      <w:lvlText w:val=""/>
      <w:lvlJc w:val="left"/>
    </w:lvl>
    <w:lvl w:ilvl="2" w:tplc="746E0D24">
      <w:numFmt w:val="decimal"/>
      <w:lvlText w:val=""/>
      <w:lvlJc w:val="left"/>
    </w:lvl>
    <w:lvl w:ilvl="3" w:tplc="9D2E9CEA">
      <w:numFmt w:val="decimal"/>
      <w:lvlText w:val=""/>
      <w:lvlJc w:val="left"/>
    </w:lvl>
    <w:lvl w:ilvl="4" w:tplc="4E463278">
      <w:numFmt w:val="decimal"/>
      <w:lvlText w:val=""/>
      <w:lvlJc w:val="left"/>
    </w:lvl>
    <w:lvl w:ilvl="5" w:tplc="99421984">
      <w:numFmt w:val="decimal"/>
      <w:lvlText w:val=""/>
      <w:lvlJc w:val="left"/>
    </w:lvl>
    <w:lvl w:ilvl="6" w:tplc="5634A032">
      <w:numFmt w:val="decimal"/>
      <w:lvlText w:val=""/>
      <w:lvlJc w:val="left"/>
    </w:lvl>
    <w:lvl w:ilvl="7" w:tplc="0D886C94">
      <w:numFmt w:val="decimal"/>
      <w:lvlText w:val=""/>
      <w:lvlJc w:val="left"/>
    </w:lvl>
    <w:lvl w:ilvl="8" w:tplc="C14AB588">
      <w:numFmt w:val="decimal"/>
      <w:lvlText w:val=""/>
      <w:lvlJc w:val="left"/>
    </w:lvl>
  </w:abstractNum>
  <w:abstractNum w:abstractNumId="7" w15:restartNumberingAfterBreak="0">
    <w:nsid w:val="0000305E"/>
    <w:multiLevelType w:val="hybridMultilevel"/>
    <w:tmpl w:val="95820A86"/>
    <w:lvl w:ilvl="0" w:tplc="FD765662">
      <w:start w:val="1"/>
      <w:numFmt w:val="bullet"/>
      <w:lvlText w:val="В"/>
      <w:lvlJc w:val="left"/>
    </w:lvl>
    <w:lvl w:ilvl="1" w:tplc="86FAB32C">
      <w:numFmt w:val="decimal"/>
      <w:lvlText w:val=""/>
      <w:lvlJc w:val="left"/>
    </w:lvl>
    <w:lvl w:ilvl="2" w:tplc="1A86D64C">
      <w:numFmt w:val="decimal"/>
      <w:lvlText w:val=""/>
      <w:lvlJc w:val="left"/>
    </w:lvl>
    <w:lvl w:ilvl="3" w:tplc="D5B4079E">
      <w:numFmt w:val="decimal"/>
      <w:lvlText w:val=""/>
      <w:lvlJc w:val="left"/>
    </w:lvl>
    <w:lvl w:ilvl="4" w:tplc="AC66343E">
      <w:numFmt w:val="decimal"/>
      <w:lvlText w:val=""/>
      <w:lvlJc w:val="left"/>
    </w:lvl>
    <w:lvl w:ilvl="5" w:tplc="792ABD8C">
      <w:numFmt w:val="decimal"/>
      <w:lvlText w:val=""/>
      <w:lvlJc w:val="left"/>
    </w:lvl>
    <w:lvl w:ilvl="6" w:tplc="2FDC7D54">
      <w:numFmt w:val="decimal"/>
      <w:lvlText w:val=""/>
      <w:lvlJc w:val="left"/>
    </w:lvl>
    <w:lvl w:ilvl="7" w:tplc="A3E89508">
      <w:numFmt w:val="decimal"/>
      <w:lvlText w:val=""/>
      <w:lvlJc w:val="left"/>
    </w:lvl>
    <w:lvl w:ilvl="8" w:tplc="C32E489C">
      <w:numFmt w:val="decimal"/>
      <w:lvlText w:val=""/>
      <w:lvlJc w:val="left"/>
    </w:lvl>
  </w:abstractNum>
  <w:abstractNum w:abstractNumId="8" w15:restartNumberingAfterBreak="0">
    <w:nsid w:val="000039B3"/>
    <w:multiLevelType w:val="hybridMultilevel"/>
    <w:tmpl w:val="19821540"/>
    <w:lvl w:ilvl="0" w:tplc="9FEEE370">
      <w:start w:val="5"/>
      <w:numFmt w:val="decimal"/>
      <w:lvlText w:val="%1."/>
      <w:lvlJc w:val="left"/>
    </w:lvl>
    <w:lvl w:ilvl="1" w:tplc="CE066C84">
      <w:numFmt w:val="decimal"/>
      <w:lvlText w:val=""/>
      <w:lvlJc w:val="left"/>
    </w:lvl>
    <w:lvl w:ilvl="2" w:tplc="7B084FE4">
      <w:numFmt w:val="decimal"/>
      <w:lvlText w:val=""/>
      <w:lvlJc w:val="left"/>
    </w:lvl>
    <w:lvl w:ilvl="3" w:tplc="30E67728">
      <w:numFmt w:val="decimal"/>
      <w:lvlText w:val=""/>
      <w:lvlJc w:val="left"/>
    </w:lvl>
    <w:lvl w:ilvl="4" w:tplc="94C0FB56">
      <w:numFmt w:val="decimal"/>
      <w:lvlText w:val=""/>
      <w:lvlJc w:val="left"/>
    </w:lvl>
    <w:lvl w:ilvl="5" w:tplc="CA70E3CE">
      <w:numFmt w:val="decimal"/>
      <w:lvlText w:val=""/>
      <w:lvlJc w:val="left"/>
    </w:lvl>
    <w:lvl w:ilvl="6" w:tplc="1376D560">
      <w:numFmt w:val="decimal"/>
      <w:lvlText w:val=""/>
      <w:lvlJc w:val="left"/>
    </w:lvl>
    <w:lvl w:ilvl="7" w:tplc="7B525D4A">
      <w:numFmt w:val="decimal"/>
      <w:lvlText w:val=""/>
      <w:lvlJc w:val="left"/>
    </w:lvl>
    <w:lvl w:ilvl="8" w:tplc="45368DD6">
      <w:numFmt w:val="decimal"/>
      <w:lvlText w:val=""/>
      <w:lvlJc w:val="left"/>
    </w:lvl>
  </w:abstractNum>
  <w:abstractNum w:abstractNumId="9" w15:restartNumberingAfterBreak="0">
    <w:nsid w:val="0000428B"/>
    <w:multiLevelType w:val="hybridMultilevel"/>
    <w:tmpl w:val="BAA83292"/>
    <w:lvl w:ilvl="0" w:tplc="5824DF5E">
      <w:start w:val="1"/>
      <w:numFmt w:val="bullet"/>
      <w:lvlText w:val="В"/>
      <w:lvlJc w:val="left"/>
    </w:lvl>
    <w:lvl w:ilvl="1" w:tplc="DAC43602">
      <w:numFmt w:val="decimal"/>
      <w:lvlText w:val=""/>
      <w:lvlJc w:val="left"/>
    </w:lvl>
    <w:lvl w:ilvl="2" w:tplc="37BA236C">
      <w:numFmt w:val="decimal"/>
      <w:lvlText w:val=""/>
      <w:lvlJc w:val="left"/>
    </w:lvl>
    <w:lvl w:ilvl="3" w:tplc="3342BAA6">
      <w:numFmt w:val="decimal"/>
      <w:lvlText w:val=""/>
      <w:lvlJc w:val="left"/>
    </w:lvl>
    <w:lvl w:ilvl="4" w:tplc="2C262478">
      <w:numFmt w:val="decimal"/>
      <w:lvlText w:val=""/>
      <w:lvlJc w:val="left"/>
    </w:lvl>
    <w:lvl w:ilvl="5" w:tplc="55260396">
      <w:numFmt w:val="decimal"/>
      <w:lvlText w:val=""/>
      <w:lvlJc w:val="left"/>
    </w:lvl>
    <w:lvl w:ilvl="6" w:tplc="EFCACBBC">
      <w:numFmt w:val="decimal"/>
      <w:lvlText w:val=""/>
      <w:lvlJc w:val="left"/>
    </w:lvl>
    <w:lvl w:ilvl="7" w:tplc="9840783A">
      <w:numFmt w:val="decimal"/>
      <w:lvlText w:val=""/>
      <w:lvlJc w:val="left"/>
    </w:lvl>
    <w:lvl w:ilvl="8" w:tplc="B5C84DAC">
      <w:numFmt w:val="decimal"/>
      <w:lvlText w:val=""/>
      <w:lvlJc w:val="left"/>
    </w:lvl>
  </w:abstractNum>
  <w:abstractNum w:abstractNumId="10" w15:restartNumberingAfterBreak="0">
    <w:nsid w:val="0000440D"/>
    <w:multiLevelType w:val="hybridMultilevel"/>
    <w:tmpl w:val="FE2EADCA"/>
    <w:lvl w:ilvl="0" w:tplc="C3F64A3A">
      <w:start w:val="1"/>
      <w:numFmt w:val="bullet"/>
      <w:lvlText w:val="и"/>
      <w:lvlJc w:val="left"/>
    </w:lvl>
    <w:lvl w:ilvl="1" w:tplc="014AF2EC">
      <w:numFmt w:val="decimal"/>
      <w:lvlText w:val=""/>
      <w:lvlJc w:val="left"/>
    </w:lvl>
    <w:lvl w:ilvl="2" w:tplc="E90E4EFC">
      <w:numFmt w:val="decimal"/>
      <w:lvlText w:val=""/>
      <w:lvlJc w:val="left"/>
    </w:lvl>
    <w:lvl w:ilvl="3" w:tplc="A0A6AB44">
      <w:numFmt w:val="decimal"/>
      <w:lvlText w:val=""/>
      <w:lvlJc w:val="left"/>
    </w:lvl>
    <w:lvl w:ilvl="4" w:tplc="01AA4770">
      <w:numFmt w:val="decimal"/>
      <w:lvlText w:val=""/>
      <w:lvlJc w:val="left"/>
    </w:lvl>
    <w:lvl w:ilvl="5" w:tplc="0C2C6236">
      <w:numFmt w:val="decimal"/>
      <w:lvlText w:val=""/>
      <w:lvlJc w:val="left"/>
    </w:lvl>
    <w:lvl w:ilvl="6" w:tplc="29ECB330">
      <w:numFmt w:val="decimal"/>
      <w:lvlText w:val=""/>
      <w:lvlJc w:val="left"/>
    </w:lvl>
    <w:lvl w:ilvl="7" w:tplc="D09A4452">
      <w:numFmt w:val="decimal"/>
      <w:lvlText w:val=""/>
      <w:lvlJc w:val="left"/>
    </w:lvl>
    <w:lvl w:ilvl="8" w:tplc="7474E80E">
      <w:numFmt w:val="decimal"/>
      <w:lvlText w:val=""/>
      <w:lvlJc w:val="left"/>
    </w:lvl>
  </w:abstractNum>
  <w:abstractNum w:abstractNumId="11" w15:restartNumberingAfterBreak="0">
    <w:nsid w:val="0000491C"/>
    <w:multiLevelType w:val="hybridMultilevel"/>
    <w:tmpl w:val="F738EAB6"/>
    <w:lvl w:ilvl="0" w:tplc="E38CF226">
      <w:start w:val="3"/>
      <w:numFmt w:val="decimal"/>
      <w:lvlText w:val="%1."/>
      <w:lvlJc w:val="left"/>
    </w:lvl>
    <w:lvl w:ilvl="1" w:tplc="5AD64520">
      <w:numFmt w:val="decimal"/>
      <w:lvlText w:val=""/>
      <w:lvlJc w:val="left"/>
    </w:lvl>
    <w:lvl w:ilvl="2" w:tplc="31643798">
      <w:numFmt w:val="decimal"/>
      <w:lvlText w:val=""/>
      <w:lvlJc w:val="left"/>
    </w:lvl>
    <w:lvl w:ilvl="3" w:tplc="40A45AA8">
      <w:numFmt w:val="decimal"/>
      <w:lvlText w:val=""/>
      <w:lvlJc w:val="left"/>
    </w:lvl>
    <w:lvl w:ilvl="4" w:tplc="6BA2939C">
      <w:numFmt w:val="decimal"/>
      <w:lvlText w:val=""/>
      <w:lvlJc w:val="left"/>
    </w:lvl>
    <w:lvl w:ilvl="5" w:tplc="388259F2">
      <w:numFmt w:val="decimal"/>
      <w:lvlText w:val=""/>
      <w:lvlJc w:val="left"/>
    </w:lvl>
    <w:lvl w:ilvl="6" w:tplc="2696AC68">
      <w:numFmt w:val="decimal"/>
      <w:lvlText w:val=""/>
      <w:lvlJc w:val="left"/>
    </w:lvl>
    <w:lvl w:ilvl="7" w:tplc="9692D6D0">
      <w:numFmt w:val="decimal"/>
      <w:lvlText w:val=""/>
      <w:lvlJc w:val="left"/>
    </w:lvl>
    <w:lvl w:ilvl="8" w:tplc="A8A65CE6">
      <w:numFmt w:val="decimal"/>
      <w:lvlText w:val=""/>
      <w:lvlJc w:val="left"/>
    </w:lvl>
  </w:abstractNum>
  <w:abstractNum w:abstractNumId="12" w15:restartNumberingAfterBreak="0">
    <w:nsid w:val="00004D06"/>
    <w:multiLevelType w:val="hybridMultilevel"/>
    <w:tmpl w:val="7812BA5C"/>
    <w:lvl w:ilvl="0" w:tplc="CDD268D4">
      <w:start w:val="1"/>
      <w:numFmt w:val="bullet"/>
      <w:lvlText w:val="В"/>
      <w:lvlJc w:val="left"/>
    </w:lvl>
    <w:lvl w:ilvl="1" w:tplc="FF40D5DE">
      <w:numFmt w:val="decimal"/>
      <w:lvlText w:val=""/>
      <w:lvlJc w:val="left"/>
    </w:lvl>
    <w:lvl w:ilvl="2" w:tplc="26063F5E">
      <w:numFmt w:val="decimal"/>
      <w:lvlText w:val=""/>
      <w:lvlJc w:val="left"/>
    </w:lvl>
    <w:lvl w:ilvl="3" w:tplc="752EE696">
      <w:numFmt w:val="decimal"/>
      <w:lvlText w:val=""/>
      <w:lvlJc w:val="left"/>
    </w:lvl>
    <w:lvl w:ilvl="4" w:tplc="854C390C">
      <w:numFmt w:val="decimal"/>
      <w:lvlText w:val=""/>
      <w:lvlJc w:val="left"/>
    </w:lvl>
    <w:lvl w:ilvl="5" w:tplc="EE946552">
      <w:numFmt w:val="decimal"/>
      <w:lvlText w:val=""/>
      <w:lvlJc w:val="left"/>
    </w:lvl>
    <w:lvl w:ilvl="6" w:tplc="8D3CCE46">
      <w:numFmt w:val="decimal"/>
      <w:lvlText w:val=""/>
      <w:lvlJc w:val="left"/>
    </w:lvl>
    <w:lvl w:ilvl="7" w:tplc="F5845F2E">
      <w:numFmt w:val="decimal"/>
      <w:lvlText w:val=""/>
      <w:lvlJc w:val="left"/>
    </w:lvl>
    <w:lvl w:ilvl="8" w:tplc="D6D2D0DA">
      <w:numFmt w:val="decimal"/>
      <w:lvlText w:val=""/>
      <w:lvlJc w:val="left"/>
    </w:lvl>
  </w:abstractNum>
  <w:abstractNum w:abstractNumId="13" w15:restartNumberingAfterBreak="0">
    <w:nsid w:val="00004DB7"/>
    <w:multiLevelType w:val="hybridMultilevel"/>
    <w:tmpl w:val="D258FB5C"/>
    <w:lvl w:ilvl="0" w:tplc="A9ACB22E">
      <w:start w:val="1"/>
      <w:numFmt w:val="bullet"/>
      <w:lvlText w:val="с"/>
      <w:lvlJc w:val="left"/>
    </w:lvl>
    <w:lvl w:ilvl="1" w:tplc="462682D6">
      <w:numFmt w:val="decimal"/>
      <w:lvlText w:val=""/>
      <w:lvlJc w:val="left"/>
    </w:lvl>
    <w:lvl w:ilvl="2" w:tplc="B1C2FC0E">
      <w:numFmt w:val="decimal"/>
      <w:lvlText w:val=""/>
      <w:lvlJc w:val="left"/>
    </w:lvl>
    <w:lvl w:ilvl="3" w:tplc="46D60736">
      <w:numFmt w:val="decimal"/>
      <w:lvlText w:val=""/>
      <w:lvlJc w:val="left"/>
    </w:lvl>
    <w:lvl w:ilvl="4" w:tplc="0BF6499E">
      <w:numFmt w:val="decimal"/>
      <w:lvlText w:val=""/>
      <w:lvlJc w:val="left"/>
    </w:lvl>
    <w:lvl w:ilvl="5" w:tplc="9DBCADB4">
      <w:numFmt w:val="decimal"/>
      <w:lvlText w:val=""/>
      <w:lvlJc w:val="left"/>
    </w:lvl>
    <w:lvl w:ilvl="6" w:tplc="5A2013F2">
      <w:numFmt w:val="decimal"/>
      <w:lvlText w:val=""/>
      <w:lvlJc w:val="left"/>
    </w:lvl>
    <w:lvl w:ilvl="7" w:tplc="6C64A7DA">
      <w:numFmt w:val="decimal"/>
      <w:lvlText w:val=""/>
      <w:lvlJc w:val="left"/>
    </w:lvl>
    <w:lvl w:ilvl="8" w:tplc="0AA47B6A">
      <w:numFmt w:val="decimal"/>
      <w:lvlText w:val=""/>
      <w:lvlJc w:val="left"/>
    </w:lvl>
  </w:abstractNum>
  <w:abstractNum w:abstractNumId="14" w15:restartNumberingAfterBreak="0">
    <w:nsid w:val="00004DC8"/>
    <w:multiLevelType w:val="hybridMultilevel"/>
    <w:tmpl w:val="8C807E1A"/>
    <w:lvl w:ilvl="0" w:tplc="1D84D220">
      <w:start w:val="1"/>
      <w:numFmt w:val="decimal"/>
      <w:lvlText w:val="%1."/>
      <w:lvlJc w:val="left"/>
    </w:lvl>
    <w:lvl w:ilvl="1" w:tplc="C352BD30">
      <w:numFmt w:val="decimal"/>
      <w:lvlText w:val=""/>
      <w:lvlJc w:val="left"/>
    </w:lvl>
    <w:lvl w:ilvl="2" w:tplc="559A8178">
      <w:numFmt w:val="decimal"/>
      <w:lvlText w:val=""/>
      <w:lvlJc w:val="left"/>
    </w:lvl>
    <w:lvl w:ilvl="3" w:tplc="47DC1528">
      <w:numFmt w:val="decimal"/>
      <w:lvlText w:val=""/>
      <w:lvlJc w:val="left"/>
    </w:lvl>
    <w:lvl w:ilvl="4" w:tplc="FBC66CC2">
      <w:numFmt w:val="decimal"/>
      <w:lvlText w:val=""/>
      <w:lvlJc w:val="left"/>
    </w:lvl>
    <w:lvl w:ilvl="5" w:tplc="B3C64084">
      <w:numFmt w:val="decimal"/>
      <w:lvlText w:val=""/>
      <w:lvlJc w:val="left"/>
    </w:lvl>
    <w:lvl w:ilvl="6" w:tplc="83A4AB9E">
      <w:numFmt w:val="decimal"/>
      <w:lvlText w:val=""/>
      <w:lvlJc w:val="left"/>
    </w:lvl>
    <w:lvl w:ilvl="7" w:tplc="61602ADC">
      <w:numFmt w:val="decimal"/>
      <w:lvlText w:val=""/>
      <w:lvlJc w:val="left"/>
    </w:lvl>
    <w:lvl w:ilvl="8" w:tplc="A6F6D95C">
      <w:numFmt w:val="decimal"/>
      <w:lvlText w:val=""/>
      <w:lvlJc w:val="left"/>
    </w:lvl>
  </w:abstractNum>
  <w:abstractNum w:abstractNumId="15" w15:restartNumberingAfterBreak="0">
    <w:nsid w:val="000054DE"/>
    <w:multiLevelType w:val="hybridMultilevel"/>
    <w:tmpl w:val="72523E0E"/>
    <w:lvl w:ilvl="0" w:tplc="24B48A92">
      <w:start w:val="4"/>
      <w:numFmt w:val="decimal"/>
      <w:lvlText w:val="%1."/>
      <w:lvlJc w:val="left"/>
    </w:lvl>
    <w:lvl w:ilvl="1" w:tplc="6F7ECD6E">
      <w:numFmt w:val="decimal"/>
      <w:lvlText w:val=""/>
      <w:lvlJc w:val="left"/>
    </w:lvl>
    <w:lvl w:ilvl="2" w:tplc="8C9811EE">
      <w:numFmt w:val="decimal"/>
      <w:lvlText w:val=""/>
      <w:lvlJc w:val="left"/>
    </w:lvl>
    <w:lvl w:ilvl="3" w:tplc="2B6414EC">
      <w:numFmt w:val="decimal"/>
      <w:lvlText w:val=""/>
      <w:lvlJc w:val="left"/>
    </w:lvl>
    <w:lvl w:ilvl="4" w:tplc="F42CD9CA">
      <w:numFmt w:val="decimal"/>
      <w:lvlText w:val=""/>
      <w:lvlJc w:val="left"/>
    </w:lvl>
    <w:lvl w:ilvl="5" w:tplc="9AE4A596">
      <w:numFmt w:val="decimal"/>
      <w:lvlText w:val=""/>
      <w:lvlJc w:val="left"/>
    </w:lvl>
    <w:lvl w:ilvl="6" w:tplc="E4AAD636">
      <w:numFmt w:val="decimal"/>
      <w:lvlText w:val=""/>
      <w:lvlJc w:val="left"/>
    </w:lvl>
    <w:lvl w:ilvl="7" w:tplc="8F52A784">
      <w:numFmt w:val="decimal"/>
      <w:lvlText w:val=""/>
      <w:lvlJc w:val="left"/>
    </w:lvl>
    <w:lvl w:ilvl="8" w:tplc="0BE00690">
      <w:numFmt w:val="decimal"/>
      <w:lvlText w:val=""/>
      <w:lvlJc w:val="left"/>
    </w:lvl>
  </w:abstractNum>
  <w:abstractNum w:abstractNumId="16" w15:restartNumberingAfterBreak="0">
    <w:nsid w:val="00005D03"/>
    <w:multiLevelType w:val="hybridMultilevel"/>
    <w:tmpl w:val="893417B0"/>
    <w:lvl w:ilvl="0" w:tplc="139222D0">
      <w:start w:val="2"/>
      <w:numFmt w:val="decimal"/>
      <w:lvlText w:val="%1."/>
      <w:lvlJc w:val="left"/>
    </w:lvl>
    <w:lvl w:ilvl="1" w:tplc="D978663A">
      <w:numFmt w:val="decimal"/>
      <w:lvlText w:val=""/>
      <w:lvlJc w:val="left"/>
    </w:lvl>
    <w:lvl w:ilvl="2" w:tplc="4514A3EC">
      <w:numFmt w:val="decimal"/>
      <w:lvlText w:val=""/>
      <w:lvlJc w:val="left"/>
    </w:lvl>
    <w:lvl w:ilvl="3" w:tplc="19B6C494">
      <w:numFmt w:val="decimal"/>
      <w:lvlText w:val=""/>
      <w:lvlJc w:val="left"/>
    </w:lvl>
    <w:lvl w:ilvl="4" w:tplc="0F72ECE6">
      <w:numFmt w:val="decimal"/>
      <w:lvlText w:val=""/>
      <w:lvlJc w:val="left"/>
    </w:lvl>
    <w:lvl w:ilvl="5" w:tplc="B53AE5D2">
      <w:numFmt w:val="decimal"/>
      <w:lvlText w:val=""/>
      <w:lvlJc w:val="left"/>
    </w:lvl>
    <w:lvl w:ilvl="6" w:tplc="263E96BA">
      <w:numFmt w:val="decimal"/>
      <w:lvlText w:val=""/>
      <w:lvlJc w:val="left"/>
    </w:lvl>
    <w:lvl w:ilvl="7" w:tplc="F87EAD3A">
      <w:numFmt w:val="decimal"/>
      <w:lvlText w:val=""/>
      <w:lvlJc w:val="left"/>
    </w:lvl>
    <w:lvl w:ilvl="8" w:tplc="08EEF902">
      <w:numFmt w:val="decimal"/>
      <w:lvlText w:val=""/>
      <w:lvlJc w:val="left"/>
    </w:lvl>
  </w:abstractNum>
  <w:abstractNum w:abstractNumId="17" w15:restartNumberingAfterBreak="0">
    <w:nsid w:val="00006443"/>
    <w:multiLevelType w:val="hybridMultilevel"/>
    <w:tmpl w:val="1EB0B160"/>
    <w:lvl w:ilvl="0" w:tplc="5C188E1A">
      <w:start w:val="1"/>
      <w:numFmt w:val="decimal"/>
      <w:lvlText w:val="1.%1."/>
      <w:lvlJc w:val="left"/>
    </w:lvl>
    <w:lvl w:ilvl="1" w:tplc="27C660E4">
      <w:numFmt w:val="decimal"/>
      <w:lvlText w:val=""/>
      <w:lvlJc w:val="left"/>
    </w:lvl>
    <w:lvl w:ilvl="2" w:tplc="96688B92">
      <w:numFmt w:val="decimal"/>
      <w:lvlText w:val=""/>
      <w:lvlJc w:val="left"/>
    </w:lvl>
    <w:lvl w:ilvl="3" w:tplc="C7A6B44A">
      <w:numFmt w:val="decimal"/>
      <w:lvlText w:val=""/>
      <w:lvlJc w:val="left"/>
    </w:lvl>
    <w:lvl w:ilvl="4" w:tplc="235E2630">
      <w:numFmt w:val="decimal"/>
      <w:lvlText w:val=""/>
      <w:lvlJc w:val="left"/>
    </w:lvl>
    <w:lvl w:ilvl="5" w:tplc="67BE6D28">
      <w:numFmt w:val="decimal"/>
      <w:lvlText w:val=""/>
      <w:lvlJc w:val="left"/>
    </w:lvl>
    <w:lvl w:ilvl="6" w:tplc="370C1954">
      <w:numFmt w:val="decimal"/>
      <w:lvlText w:val=""/>
      <w:lvlJc w:val="left"/>
    </w:lvl>
    <w:lvl w:ilvl="7" w:tplc="1BA0206A">
      <w:numFmt w:val="decimal"/>
      <w:lvlText w:val=""/>
      <w:lvlJc w:val="left"/>
    </w:lvl>
    <w:lvl w:ilvl="8" w:tplc="F04C5640">
      <w:numFmt w:val="decimal"/>
      <w:lvlText w:val=""/>
      <w:lvlJc w:val="left"/>
    </w:lvl>
  </w:abstractNum>
  <w:abstractNum w:abstractNumId="18" w15:restartNumberingAfterBreak="0">
    <w:nsid w:val="000066BB"/>
    <w:multiLevelType w:val="hybridMultilevel"/>
    <w:tmpl w:val="3FA6337A"/>
    <w:lvl w:ilvl="0" w:tplc="18221926">
      <w:start w:val="1"/>
      <w:numFmt w:val="bullet"/>
      <w:lvlText w:val="-"/>
      <w:lvlJc w:val="left"/>
    </w:lvl>
    <w:lvl w:ilvl="1" w:tplc="4484F0F8">
      <w:numFmt w:val="decimal"/>
      <w:lvlText w:val=""/>
      <w:lvlJc w:val="left"/>
    </w:lvl>
    <w:lvl w:ilvl="2" w:tplc="DAF214CE">
      <w:numFmt w:val="decimal"/>
      <w:lvlText w:val=""/>
      <w:lvlJc w:val="left"/>
    </w:lvl>
    <w:lvl w:ilvl="3" w:tplc="A07C2308">
      <w:numFmt w:val="decimal"/>
      <w:lvlText w:val=""/>
      <w:lvlJc w:val="left"/>
    </w:lvl>
    <w:lvl w:ilvl="4" w:tplc="54FCCA7A">
      <w:numFmt w:val="decimal"/>
      <w:lvlText w:val=""/>
      <w:lvlJc w:val="left"/>
    </w:lvl>
    <w:lvl w:ilvl="5" w:tplc="5FCA3302">
      <w:numFmt w:val="decimal"/>
      <w:lvlText w:val=""/>
      <w:lvlJc w:val="left"/>
    </w:lvl>
    <w:lvl w:ilvl="6" w:tplc="58D0ADA0">
      <w:numFmt w:val="decimal"/>
      <w:lvlText w:val=""/>
      <w:lvlJc w:val="left"/>
    </w:lvl>
    <w:lvl w:ilvl="7" w:tplc="625276DC">
      <w:numFmt w:val="decimal"/>
      <w:lvlText w:val=""/>
      <w:lvlJc w:val="left"/>
    </w:lvl>
    <w:lvl w:ilvl="8" w:tplc="6D84CCC8">
      <w:numFmt w:val="decimal"/>
      <w:lvlText w:val=""/>
      <w:lvlJc w:val="left"/>
    </w:lvl>
  </w:abstractNum>
  <w:abstractNum w:abstractNumId="19" w15:restartNumberingAfterBreak="0">
    <w:nsid w:val="0000701F"/>
    <w:multiLevelType w:val="hybridMultilevel"/>
    <w:tmpl w:val="DA7E9544"/>
    <w:lvl w:ilvl="0" w:tplc="DFCAD6FE">
      <w:start w:val="1"/>
      <w:numFmt w:val="bullet"/>
      <w:lvlText w:val="О"/>
      <w:lvlJc w:val="left"/>
    </w:lvl>
    <w:lvl w:ilvl="1" w:tplc="4E3605A6">
      <w:numFmt w:val="decimal"/>
      <w:lvlText w:val=""/>
      <w:lvlJc w:val="left"/>
    </w:lvl>
    <w:lvl w:ilvl="2" w:tplc="E9948C40">
      <w:numFmt w:val="decimal"/>
      <w:lvlText w:val=""/>
      <w:lvlJc w:val="left"/>
    </w:lvl>
    <w:lvl w:ilvl="3" w:tplc="F2A8AC4A">
      <w:numFmt w:val="decimal"/>
      <w:lvlText w:val=""/>
      <w:lvlJc w:val="left"/>
    </w:lvl>
    <w:lvl w:ilvl="4" w:tplc="127EC54E">
      <w:numFmt w:val="decimal"/>
      <w:lvlText w:val=""/>
      <w:lvlJc w:val="left"/>
    </w:lvl>
    <w:lvl w:ilvl="5" w:tplc="BE764AF6">
      <w:numFmt w:val="decimal"/>
      <w:lvlText w:val=""/>
      <w:lvlJc w:val="left"/>
    </w:lvl>
    <w:lvl w:ilvl="6" w:tplc="4FFE2B02">
      <w:numFmt w:val="decimal"/>
      <w:lvlText w:val=""/>
      <w:lvlJc w:val="left"/>
    </w:lvl>
    <w:lvl w:ilvl="7" w:tplc="65FE40BA">
      <w:numFmt w:val="decimal"/>
      <w:lvlText w:val=""/>
      <w:lvlJc w:val="left"/>
    </w:lvl>
    <w:lvl w:ilvl="8" w:tplc="9AFC6336">
      <w:numFmt w:val="decimal"/>
      <w:lvlText w:val=""/>
      <w:lvlJc w:val="left"/>
    </w:lvl>
  </w:abstractNum>
  <w:abstractNum w:abstractNumId="20" w15:restartNumberingAfterBreak="0">
    <w:nsid w:val="0E1E3E03"/>
    <w:multiLevelType w:val="multilevel"/>
    <w:tmpl w:val="874CFC54"/>
    <w:lvl w:ilvl="0">
      <w:start w:val="2"/>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1" w15:restartNumberingAfterBreak="0">
    <w:nsid w:val="1DE8789A"/>
    <w:multiLevelType w:val="multilevel"/>
    <w:tmpl w:val="F2A40664"/>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2CAC0455"/>
    <w:multiLevelType w:val="hybridMultilevel"/>
    <w:tmpl w:val="3A567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5669C7"/>
    <w:multiLevelType w:val="hybridMultilevel"/>
    <w:tmpl w:val="38382764"/>
    <w:lvl w:ilvl="0" w:tplc="F76209C6">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3C860DF"/>
    <w:multiLevelType w:val="hybridMultilevel"/>
    <w:tmpl w:val="39640306"/>
    <w:lvl w:ilvl="0" w:tplc="530ECD66">
      <w:start w:val="1"/>
      <w:numFmt w:val="decimal"/>
      <w:lvlText w:val="%1."/>
      <w:lvlJc w:val="left"/>
      <w:pPr>
        <w:ind w:left="1200" w:hanging="720"/>
      </w:pPr>
      <w:rPr>
        <w:rFonts w:ascii="Times New Roman" w:hAnsi="Times New Roman" w:cs="Times New Roman" w:hint="default"/>
        <w:color w:val="auto"/>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5" w15:restartNumberingAfterBreak="0">
    <w:nsid w:val="72D93217"/>
    <w:multiLevelType w:val="multilevel"/>
    <w:tmpl w:val="A64AF4F6"/>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6" w15:restartNumberingAfterBreak="0">
    <w:nsid w:val="79561EA3"/>
    <w:multiLevelType w:val="hybridMultilevel"/>
    <w:tmpl w:val="A89CD8F2"/>
    <w:lvl w:ilvl="0" w:tplc="9FFAC1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1"/>
  </w:num>
  <w:num w:numId="4">
    <w:abstractNumId w:val="7"/>
  </w:num>
  <w:num w:numId="5">
    <w:abstractNumId w:val="10"/>
  </w:num>
  <w:num w:numId="6">
    <w:abstractNumId w:val="11"/>
  </w:num>
  <w:num w:numId="7">
    <w:abstractNumId w:val="12"/>
  </w:num>
  <w:num w:numId="8">
    <w:abstractNumId w:val="13"/>
  </w:num>
  <w:num w:numId="9">
    <w:abstractNumId w:val="4"/>
  </w:num>
  <w:num w:numId="10">
    <w:abstractNumId w:val="15"/>
  </w:num>
  <w:num w:numId="11">
    <w:abstractNumId w:val="8"/>
  </w:num>
  <w:num w:numId="12">
    <w:abstractNumId w:val="6"/>
  </w:num>
  <w:num w:numId="13">
    <w:abstractNumId w:val="2"/>
  </w:num>
  <w:num w:numId="14">
    <w:abstractNumId w:val="14"/>
  </w:num>
  <w:num w:numId="15">
    <w:abstractNumId w:val="17"/>
  </w:num>
  <w:num w:numId="16">
    <w:abstractNumId w:val="18"/>
  </w:num>
  <w:num w:numId="17">
    <w:abstractNumId w:val="9"/>
  </w:num>
  <w:num w:numId="18">
    <w:abstractNumId w:val="5"/>
  </w:num>
  <w:num w:numId="19">
    <w:abstractNumId w:val="19"/>
  </w:num>
  <w:num w:numId="20">
    <w:abstractNumId w:val="16"/>
  </w:num>
  <w:num w:numId="21">
    <w:abstractNumId w:val="25"/>
  </w:num>
  <w:num w:numId="22">
    <w:abstractNumId w:val="3"/>
    <w:lvlOverride w:ilvl="0">
      <w:startOverride w:val="2"/>
    </w:lvlOverride>
    <w:lvlOverride w:ilvl="1"/>
    <w:lvlOverride w:ilvl="2"/>
    <w:lvlOverride w:ilvl="3"/>
    <w:lvlOverride w:ilvl="4"/>
    <w:lvlOverride w:ilvl="5"/>
    <w:lvlOverride w:ilvl="6"/>
    <w:lvlOverride w:ilvl="7"/>
    <w:lvlOverride w:ilvl="8"/>
  </w:num>
  <w:num w:numId="23">
    <w:abstractNumId w:val="23"/>
  </w:num>
  <w:num w:numId="24">
    <w:abstractNumId w:val="24"/>
  </w:num>
  <w:num w:numId="25">
    <w:abstractNumId w:val="22"/>
  </w:num>
  <w:num w:numId="26">
    <w:abstractNumId w:val="26"/>
  </w:num>
  <w:num w:numId="27">
    <w:abstractNumId w:val="20"/>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BBB"/>
    <w:rsid w:val="00024673"/>
    <w:rsid w:val="000300F2"/>
    <w:rsid w:val="00054322"/>
    <w:rsid w:val="00077597"/>
    <w:rsid w:val="0009085B"/>
    <w:rsid w:val="00092C2E"/>
    <w:rsid w:val="000A19D5"/>
    <w:rsid w:val="000A36DE"/>
    <w:rsid w:val="000B2232"/>
    <w:rsid w:val="000B4169"/>
    <w:rsid w:val="000C3BA5"/>
    <w:rsid w:val="000C4C24"/>
    <w:rsid w:val="000C523D"/>
    <w:rsid w:val="000D0CD4"/>
    <w:rsid w:val="000E139E"/>
    <w:rsid w:val="000E19EC"/>
    <w:rsid w:val="000E307F"/>
    <w:rsid w:val="000E686D"/>
    <w:rsid w:val="000F1577"/>
    <w:rsid w:val="000F2CF6"/>
    <w:rsid w:val="000F42EA"/>
    <w:rsid w:val="0010077E"/>
    <w:rsid w:val="001131D1"/>
    <w:rsid w:val="00122A3F"/>
    <w:rsid w:val="00133992"/>
    <w:rsid w:val="00134747"/>
    <w:rsid w:val="001506AD"/>
    <w:rsid w:val="0015074F"/>
    <w:rsid w:val="0015185C"/>
    <w:rsid w:val="00151B2F"/>
    <w:rsid w:val="00152AE1"/>
    <w:rsid w:val="0015441D"/>
    <w:rsid w:val="001612B4"/>
    <w:rsid w:val="00162E30"/>
    <w:rsid w:val="00176F8B"/>
    <w:rsid w:val="00177143"/>
    <w:rsid w:val="00182332"/>
    <w:rsid w:val="00182F48"/>
    <w:rsid w:val="00185F59"/>
    <w:rsid w:val="0018743A"/>
    <w:rsid w:val="00193D8B"/>
    <w:rsid w:val="001A0D4B"/>
    <w:rsid w:val="001A53AE"/>
    <w:rsid w:val="001A7BB2"/>
    <w:rsid w:val="001B03C4"/>
    <w:rsid w:val="001D191A"/>
    <w:rsid w:val="001D1A3B"/>
    <w:rsid w:val="001D4BD5"/>
    <w:rsid w:val="001F0715"/>
    <w:rsid w:val="001F0ECD"/>
    <w:rsid w:val="001F4AFF"/>
    <w:rsid w:val="002011FE"/>
    <w:rsid w:val="0021305B"/>
    <w:rsid w:val="00221E24"/>
    <w:rsid w:val="002348AC"/>
    <w:rsid w:val="00240910"/>
    <w:rsid w:val="00270156"/>
    <w:rsid w:val="002715D1"/>
    <w:rsid w:val="00275626"/>
    <w:rsid w:val="002800F7"/>
    <w:rsid w:val="00282DBC"/>
    <w:rsid w:val="002B1059"/>
    <w:rsid w:val="002B2542"/>
    <w:rsid w:val="002B5BE6"/>
    <w:rsid w:val="002E0A5C"/>
    <w:rsid w:val="002E765E"/>
    <w:rsid w:val="002F48E5"/>
    <w:rsid w:val="002F617A"/>
    <w:rsid w:val="002F7C3F"/>
    <w:rsid w:val="00304258"/>
    <w:rsid w:val="00305F8D"/>
    <w:rsid w:val="003206F3"/>
    <w:rsid w:val="00354E84"/>
    <w:rsid w:val="003631EB"/>
    <w:rsid w:val="00363428"/>
    <w:rsid w:val="00381A81"/>
    <w:rsid w:val="00395C67"/>
    <w:rsid w:val="003A0A1A"/>
    <w:rsid w:val="003B100C"/>
    <w:rsid w:val="003D44F2"/>
    <w:rsid w:val="003E391A"/>
    <w:rsid w:val="00414D23"/>
    <w:rsid w:val="004270CA"/>
    <w:rsid w:val="00437A38"/>
    <w:rsid w:val="00443F0C"/>
    <w:rsid w:val="004477D9"/>
    <w:rsid w:val="004602D6"/>
    <w:rsid w:val="00463B12"/>
    <w:rsid w:val="00467093"/>
    <w:rsid w:val="004727B2"/>
    <w:rsid w:val="00473847"/>
    <w:rsid w:val="00481DC7"/>
    <w:rsid w:val="00485DBB"/>
    <w:rsid w:val="00492BBB"/>
    <w:rsid w:val="004A62D0"/>
    <w:rsid w:val="004D64CE"/>
    <w:rsid w:val="004D7872"/>
    <w:rsid w:val="004D7CEC"/>
    <w:rsid w:val="004E221A"/>
    <w:rsid w:val="004E2845"/>
    <w:rsid w:val="004E740F"/>
    <w:rsid w:val="004F02E0"/>
    <w:rsid w:val="004F18C0"/>
    <w:rsid w:val="004F1F4B"/>
    <w:rsid w:val="004F208D"/>
    <w:rsid w:val="0051064C"/>
    <w:rsid w:val="00512B34"/>
    <w:rsid w:val="00523D11"/>
    <w:rsid w:val="0052785A"/>
    <w:rsid w:val="00546F2C"/>
    <w:rsid w:val="0055460F"/>
    <w:rsid w:val="00561E0A"/>
    <w:rsid w:val="00593342"/>
    <w:rsid w:val="005D0CCC"/>
    <w:rsid w:val="005D47AD"/>
    <w:rsid w:val="005E62A9"/>
    <w:rsid w:val="00603123"/>
    <w:rsid w:val="0060430A"/>
    <w:rsid w:val="0061483E"/>
    <w:rsid w:val="00634B42"/>
    <w:rsid w:val="006433F0"/>
    <w:rsid w:val="006503EA"/>
    <w:rsid w:val="00652833"/>
    <w:rsid w:val="006543B1"/>
    <w:rsid w:val="0066040B"/>
    <w:rsid w:val="006733AD"/>
    <w:rsid w:val="00680CC9"/>
    <w:rsid w:val="006812C8"/>
    <w:rsid w:val="00694003"/>
    <w:rsid w:val="00695E07"/>
    <w:rsid w:val="00696881"/>
    <w:rsid w:val="006B2B47"/>
    <w:rsid w:val="006F50BF"/>
    <w:rsid w:val="00730B19"/>
    <w:rsid w:val="0074534F"/>
    <w:rsid w:val="0075135E"/>
    <w:rsid w:val="007654BE"/>
    <w:rsid w:val="00765E8A"/>
    <w:rsid w:val="007A007E"/>
    <w:rsid w:val="007A4D10"/>
    <w:rsid w:val="007E71D3"/>
    <w:rsid w:val="00810D28"/>
    <w:rsid w:val="00823C3F"/>
    <w:rsid w:val="00826BCA"/>
    <w:rsid w:val="00835E84"/>
    <w:rsid w:val="008511E0"/>
    <w:rsid w:val="00893267"/>
    <w:rsid w:val="00894CA5"/>
    <w:rsid w:val="00895EE7"/>
    <w:rsid w:val="008961AF"/>
    <w:rsid w:val="008A335B"/>
    <w:rsid w:val="008B242B"/>
    <w:rsid w:val="008B3004"/>
    <w:rsid w:val="008F2CA3"/>
    <w:rsid w:val="00901C9E"/>
    <w:rsid w:val="0091655A"/>
    <w:rsid w:val="00951FF6"/>
    <w:rsid w:val="00952F9F"/>
    <w:rsid w:val="00953990"/>
    <w:rsid w:val="00956B9A"/>
    <w:rsid w:val="00976066"/>
    <w:rsid w:val="009819BB"/>
    <w:rsid w:val="009910FC"/>
    <w:rsid w:val="00996223"/>
    <w:rsid w:val="009A6024"/>
    <w:rsid w:val="009B1CBA"/>
    <w:rsid w:val="009B3D40"/>
    <w:rsid w:val="009B7AEE"/>
    <w:rsid w:val="009C18CE"/>
    <w:rsid w:val="00A1664D"/>
    <w:rsid w:val="00A3626A"/>
    <w:rsid w:val="00A51ECE"/>
    <w:rsid w:val="00A75653"/>
    <w:rsid w:val="00A84B1C"/>
    <w:rsid w:val="00A9371B"/>
    <w:rsid w:val="00AA6F05"/>
    <w:rsid w:val="00AB2FC1"/>
    <w:rsid w:val="00AB4BBE"/>
    <w:rsid w:val="00AB78ED"/>
    <w:rsid w:val="00AD6EEB"/>
    <w:rsid w:val="00AD72E0"/>
    <w:rsid w:val="00B02FB3"/>
    <w:rsid w:val="00B03792"/>
    <w:rsid w:val="00B11B6D"/>
    <w:rsid w:val="00B13F42"/>
    <w:rsid w:val="00B20A2E"/>
    <w:rsid w:val="00B32C3C"/>
    <w:rsid w:val="00B54128"/>
    <w:rsid w:val="00B5608C"/>
    <w:rsid w:val="00B63927"/>
    <w:rsid w:val="00B64B20"/>
    <w:rsid w:val="00B73E4D"/>
    <w:rsid w:val="00B92FE6"/>
    <w:rsid w:val="00BA385C"/>
    <w:rsid w:val="00BA730E"/>
    <w:rsid w:val="00BA7FBB"/>
    <w:rsid w:val="00BB5D9D"/>
    <w:rsid w:val="00BB6637"/>
    <w:rsid w:val="00BD0987"/>
    <w:rsid w:val="00BF5401"/>
    <w:rsid w:val="00BF6D23"/>
    <w:rsid w:val="00C23BFD"/>
    <w:rsid w:val="00C30A3E"/>
    <w:rsid w:val="00C42F5C"/>
    <w:rsid w:val="00C46258"/>
    <w:rsid w:val="00C504C3"/>
    <w:rsid w:val="00C52BC9"/>
    <w:rsid w:val="00C53E0C"/>
    <w:rsid w:val="00C64750"/>
    <w:rsid w:val="00C749A8"/>
    <w:rsid w:val="00C97814"/>
    <w:rsid w:val="00CD0C8C"/>
    <w:rsid w:val="00CD3075"/>
    <w:rsid w:val="00CD3F96"/>
    <w:rsid w:val="00CD5310"/>
    <w:rsid w:val="00CD759F"/>
    <w:rsid w:val="00CF3B2E"/>
    <w:rsid w:val="00CF5644"/>
    <w:rsid w:val="00CF5AFB"/>
    <w:rsid w:val="00D21184"/>
    <w:rsid w:val="00D227A3"/>
    <w:rsid w:val="00D432DE"/>
    <w:rsid w:val="00D5059E"/>
    <w:rsid w:val="00D507EE"/>
    <w:rsid w:val="00D51F2A"/>
    <w:rsid w:val="00D54209"/>
    <w:rsid w:val="00D642D2"/>
    <w:rsid w:val="00D66548"/>
    <w:rsid w:val="00D67C7E"/>
    <w:rsid w:val="00D743F1"/>
    <w:rsid w:val="00D81F03"/>
    <w:rsid w:val="00DC3F4E"/>
    <w:rsid w:val="00DD3DA5"/>
    <w:rsid w:val="00DF11A2"/>
    <w:rsid w:val="00E15A19"/>
    <w:rsid w:val="00E32D68"/>
    <w:rsid w:val="00E346C5"/>
    <w:rsid w:val="00E4480B"/>
    <w:rsid w:val="00E44DE5"/>
    <w:rsid w:val="00E6067C"/>
    <w:rsid w:val="00E65277"/>
    <w:rsid w:val="00E724DF"/>
    <w:rsid w:val="00E87CB6"/>
    <w:rsid w:val="00E95F09"/>
    <w:rsid w:val="00EA30B9"/>
    <w:rsid w:val="00EA3C96"/>
    <w:rsid w:val="00ED2D5A"/>
    <w:rsid w:val="00ED5022"/>
    <w:rsid w:val="00ED5668"/>
    <w:rsid w:val="00EE549B"/>
    <w:rsid w:val="00EF4316"/>
    <w:rsid w:val="00EF7BCC"/>
    <w:rsid w:val="00F06D7F"/>
    <w:rsid w:val="00F1055C"/>
    <w:rsid w:val="00F2066C"/>
    <w:rsid w:val="00F24A0E"/>
    <w:rsid w:val="00F360C4"/>
    <w:rsid w:val="00F57793"/>
    <w:rsid w:val="00F57842"/>
    <w:rsid w:val="00F57866"/>
    <w:rsid w:val="00F6605E"/>
    <w:rsid w:val="00F749DE"/>
    <w:rsid w:val="00FA3B9A"/>
    <w:rsid w:val="00FA68C3"/>
    <w:rsid w:val="00FC0B49"/>
    <w:rsid w:val="00FC645E"/>
    <w:rsid w:val="00FC7A4C"/>
    <w:rsid w:val="00FD4A40"/>
    <w:rsid w:val="00FD5102"/>
    <w:rsid w:val="00FD58A7"/>
    <w:rsid w:val="00FD79D0"/>
  </w:rsids>
  <m:mathPr>
    <m:mathFont m:val="Cambria Math"/>
    <m:brkBin m:val="before"/>
    <m:brkBinSub m:val="--"/>
    <m:smallFrac m:val="0"/>
    <m:dispDef/>
    <m:lMargin m:val="576"/>
    <m:rMargin m:val="576"/>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46389BA-F332-44DF-B7BF-32D4F1A4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2BBB"/>
  </w:style>
  <w:style w:type="paragraph" w:styleId="4">
    <w:name w:val="heading 4"/>
    <w:basedOn w:val="a"/>
    <w:link w:val="40"/>
    <w:uiPriority w:val="9"/>
    <w:qFormat/>
    <w:rsid w:val="00133992"/>
    <w:pPr>
      <w:spacing w:before="100" w:beforeAutospacing="1" w:after="100" w:afterAutospacing="1"/>
      <w:outlineLvl w:val="3"/>
    </w:pPr>
    <w:rPr>
      <w:rFonts w:eastAsia="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ConsPlusNormal">
    <w:name w:val="ConsPlusNormal"/>
    <w:next w:val="a"/>
    <w:rsid w:val="001A53AE"/>
    <w:pPr>
      <w:widowControl w:val="0"/>
      <w:suppressAutoHyphens/>
      <w:ind w:firstLine="720"/>
    </w:pPr>
    <w:rPr>
      <w:rFonts w:eastAsia="Times New Roman"/>
      <w:sz w:val="28"/>
      <w:szCs w:val="28"/>
    </w:rPr>
  </w:style>
  <w:style w:type="paragraph" w:customStyle="1" w:styleId="ConsPlusCell">
    <w:name w:val="ConsPlusCell"/>
    <w:uiPriority w:val="99"/>
    <w:rsid w:val="001A53AE"/>
    <w:pPr>
      <w:widowControl w:val="0"/>
      <w:autoSpaceDE w:val="0"/>
      <w:autoSpaceDN w:val="0"/>
      <w:adjustRightInd w:val="0"/>
    </w:pPr>
    <w:rPr>
      <w:rFonts w:ascii="Arial" w:eastAsia="Times New Roman" w:hAnsi="Arial" w:cs="Arial"/>
      <w:sz w:val="20"/>
      <w:szCs w:val="20"/>
    </w:rPr>
  </w:style>
  <w:style w:type="paragraph" w:styleId="a4">
    <w:name w:val="Normal (Web)"/>
    <w:basedOn w:val="a"/>
    <w:uiPriority w:val="99"/>
    <w:semiHidden/>
    <w:unhideWhenUsed/>
    <w:rsid w:val="00976066"/>
    <w:pPr>
      <w:spacing w:before="100" w:beforeAutospacing="1" w:after="100" w:afterAutospacing="1"/>
    </w:pPr>
    <w:rPr>
      <w:rFonts w:eastAsia="Times New Roman"/>
      <w:sz w:val="24"/>
      <w:szCs w:val="24"/>
    </w:rPr>
  </w:style>
  <w:style w:type="character" w:styleId="a5">
    <w:name w:val="Placeholder Text"/>
    <w:basedOn w:val="a0"/>
    <w:uiPriority w:val="99"/>
    <w:semiHidden/>
    <w:rsid w:val="004E221A"/>
    <w:rPr>
      <w:color w:val="808080"/>
    </w:rPr>
  </w:style>
  <w:style w:type="paragraph" w:styleId="a6">
    <w:name w:val="Balloon Text"/>
    <w:basedOn w:val="a"/>
    <w:link w:val="a7"/>
    <w:uiPriority w:val="99"/>
    <w:semiHidden/>
    <w:unhideWhenUsed/>
    <w:rsid w:val="004E221A"/>
    <w:rPr>
      <w:rFonts w:ascii="Tahoma" w:hAnsi="Tahoma" w:cs="Tahoma"/>
      <w:sz w:val="16"/>
      <w:szCs w:val="16"/>
    </w:rPr>
  </w:style>
  <w:style w:type="character" w:customStyle="1" w:styleId="a7">
    <w:name w:val="Текст выноски Знак"/>
    <w:basedOn w:val="a0"/>
    <w:link w:val="a6"/>
    <w:uiPriority w:val="99"/>
    <w:semiHidden/>
    <w:rsid w:val="004E221A"/>
    <w:rPr>
      <w:rFonts w:ascii="Tahoma" w:hAnsi="Tahoma" w:cs="Tahoma"/>
      <w:sz w:val="16"/>
      <w:szCs w:val="16"/>
    </w:rPr>
  </w:style>
  <w:style w:type="paragraph" w:styleId="a8">
    <w:name w:val="Title"/>
    <w:basedOn w:val="a"/>
    <w:link w:val="a9"/>
    <w:uiPriority w:val="99"/>
    <w:qFormat/>
    <w:rsid w:val="0091655A"/>
    <w:pPr>
      <w:jc w:val="center"/>
    </w:pPr>
    <w:rPr>
      <w:rFonts w:eastAsia="Times New Roman"/>
      <w:sz w:val="28"/>
      <w:szCs w:val="28"/>
    </w:rPr>
  </w:style>
  <w:style w:type="character" w:customStyle="1" w:styleId="a9">
    <w:name w:val="Заголовок Знак"/>
    <w:basedOn w:val="a0"/>
    <w:link w:val="a8"/>
    <w:uiPriority w:val="99"/>
    <w:rsid w:val="0091655A"/>
    <w:rPr>
      <w:rFonts w:eastAsia="Times New Roman"/>
      <w:sz w:val="28"/>
      <w:szCs w:val="28"/>
    </w:rPr>
  </w:style>
  <w:style w:type="paragraph" w:styleId="aa">
    <w:name w:val="List Paragraph"/>
    <w:basedOn w:val="a"/>
    <w:uiPriority w:val="34"/>
    <w:qFormat/>
    <w:rsid w:val="000B4169"/>
    <w:pPr>
      <w:ind w:left="720"/>
      <w:contextualSpacing/>
    </w:pPr>
  </w:style>
  <w:style w:type="paragraph" w:customStyle="1" w:styleId="formattext">
    <w:name w:val="formattext"/>
    <w:basedOn w:val="a"/>
    <w:rsid w:val="00F1055C"/>
    <w:pPr>
      <w:spacing w:before="100" w:beforeAutospacing="1" w:after="100" w:afterAutospacing="1"/>
    </w:pPr>
    <w:rPr>
      <w:rFonts w:eastAsia="Times New Roman"/>
      <w:sz w:val="24"/>
      <w:szCs w:val="24"/>
    </w:rPr>
  </w:style>
  <w:style w:type="table" w:styleId="ab">
    <w:name w:val="Table Grid"/>
    <w:basedOn w:val="a1"/>
    <w:uiPriority w:val="59"/>
    <w:rsid w:val="00354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uiPriority w:val="1"/>
    <w:qFormat/>
    <w:rsid w:val="005D47AD"/>
    <w:rPr>
      <w:rFonts w:eastAsia="Times New Roman"/>
      <w:sz w:val="20"/>
      <w:szCs w:val="20"/>
    </w:rPr>
  </w:style>
  <w:style w:type="character" w:customStyle="1" w:styleId="ad">
    <w:name w:val="Без интервала Знак"/>
    <w:link w:val="ac"/>
    <w:uiPriority w:val="1"/>
    <w:locked/>
    <w:rsid w:val="005D47AD"/>
    <w:rPr>
      <w:rFonts w:eastAsia="Times New Roman"/>
      <w:sz w:val="20"/>
      <w:szCs w:val="20"/>
    </w:rPr>
  </w:style>
  <w:style w:type="paragraph" w:customStyle="1" w:styleId="ConsPlusNonformat">
    <w:name w:val="ConsPlusNonformat"/>
    <w:rsid w:val="00CF5644"/>
    <w:pPr>
      <w:widowControl w:val="0"/>
      <w:autoSpaceDE w:val="0"/>
      <w:autoSpaceDN w:val="0"/>
      <w:adjustRightInd w:val="0"/>
    </w:pPr>
    <w:rPr>
      <w:rFonts w:ascii="Courier New" w:eastAsia="Calibri" w:hAnsi="Courier New" w:cs="Courier New"/>
      <w:sz w:val="20"/>
      <w:szCs w:val="20"/>
    </w:rPr>
  </w:style>
  <w:style w:type="character" w:customStyle="1" w:styleId="40">
    <w:name w:val="Заголовок 4 Знак"/>
    <w:basedOn w:val="a0"/>
    <w:link w:val="4"/>
    <w:uiPriority w:val="9"/>
    <w:rsid w:val="00133992"/>
    <w:rPr>
      <w:rFonts w:eastAsia="Times New Roman"/>
      <w:b/>
      <w:bCs/>
      <w:sz w:val="24"/>
      <w:szCs w:val="24"/>
    </w:rPr>
  </w:style>
  <w:style w:type="character" w:customStyle="1" w:styleId="searchresult">
    <w:name w:val="search_result"/>
    <w:basedOn w:val="a0"/>
    <w:rsid w:val="00E4480B"/>
  </w:style>
  <w:style w:type="character" w:styleId="ae">
    <w:name w:val="Strong"/>
    <w:basedOn w:val="a0"/>
    <w:uiPriority w:val="22"/>
    <w:qFormat/>
    <w:rsid w:val="00CD5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62348">
      <w:bodyDiv w:val="1"/>
      <w:marLeft w:val="0"/>
      <w:marRight w:val="0"/>
      <w:marTop w:val="0"/>
      <w:marBottom w:val="0"/>
      <w:divBdr>
        <w:top w:val="none" w:sz="0" w:space="0" w:color="auto"/>
        <w:left w:val="none" w:sz="0" w:space="0" w:color="auto"/>
        <w:bottom w:val="none" w:sz="0" w:space="0" w:color="auto"/>
        <w:right w:val="none" w:sz="0" w:space="0" w:color="auto"/>
      </w:divBdr>
    </w:div>
    <w:div w:id="142697464">
      <w:bodyDiv w:val="1"/>
      <w:marLeft w:val="0"/>
      <w:marRight w:val="0"/>
      <w:marTop w:val="0"/>
      <w:marBottom w:val="0"/>
      <w:divBdr>
        <w:top w:val="none" w:sz="0" w:space="0" w:color="auto"/>
        <w:left w:val="none" w:sz="0" w:space="0" w:color="auto"/>
        <w:bottom w:val="none" w:sz="0" w:space="0" w:color="auto"/>
        <w:right w:val="none" w:sz="0" w:space="0" w:color="auto"/>
      </w:divBdr>
    </w:div>
    <w:div w:id="268466006">
      <w:bodyDiv w:val="1"/>
      <w:marLeft w:val="0"/>
      <w:marRight w:val="0"/>
      <w:marTop w:val="0"/>
      <w:marBottom w:val="0"/>
      <w:divBdr>
        <w:top w:val="none" w:sz="0" w:space="0" w:color="auto"/>
        <w:left w:val="none" w:sz="0" w:space="0" w:color="auto"/>
        <w:bottom w:val="none" w:sz="0" w:space="0" w:color="auto"/>
        <w:right w:val="none" w:sz="0" w:space="0" w:color="auto"/>
      </w:divBdr>
    </w:div>
    <w:div w:id="405805839">
      <w:bodyDiv w:val="1"/>
      <w:marLeft w:val="0"/>
      <w:marRight w:val="0"/>
      <w:marTop w:val="0"/>
      <w:marBottom w:val="0"/>
      <w:divBdr>
        <w:top w:val="none" w:sz="0" w:space="0" w:color="auto"/>
        <w:left w:val="none" w:sz="0" w:space="0" w:color="auto"/>
        <w:bottom w:val="none" w:sz="0" w:space="0" w:color="auto"/>
        <w:right w:val="none" w:sz="0" w:space="0" w:color="auto"/>
      </w:divBdr>
    </w:div>
    <w:div w:id="6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274895989">
          <w:marLeft w:val="0"/>
          <w:marRight w:val="0"/>
          <w:marTop w:val="0"/>
          <w:marBottom w:val="0"/>
          <w:divBdr>
            <w:top w:val="none" w:sz="0" w:space="0" w:color="auto"/>
            <w:left w:val="none" w:sz="0" w:space="0" w:color="auto"/>
            <w:bottom w:val="none" w:sz="0" w:space="0" w:color="auto"/>
            <w:right w:val="none" w:sz="0" w:space="0" w:color="auto"/>
          </w:divBdr>
          <w:divsChild>
            <w:div w:id="872154401">
              <w:marLeft w:val="0"/>
              <w:marRight w:val="0"/>
              <w:marTop w:val="0"/>
              <w:marBottom w:val="0"/>
              <w:divBdr>
                <w:top w:val="none" w:sz="0" w:space="0" w:color="auto"/>
                <w:left w:val="none" w:sz="0" w:space="0" w:color="auto"/>
                <w:bottom w:val="none" w:sz="0" w:space="0" w:color="auto"/>
                <w:right w:val="none" w:sz="0" w:space="0" w:color="auto"/>
              </w:divBdr>
              <w:divsChild>
                <w:div w:id="14876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314141">
          <w:marLeft w:val="0"/>
          <w:marRight w:val="0"/>
          <w:marTop w:val="0"/>
          <w:marBottom w:val="0"/>
          <w:divBdr>
            <w:top w:val="none" w:sz="0" w:space="0" w:color="auto"/>
            <w:left w:val="none" w:sz="0" w:space="0" w:color="auto"/>
            <w:bottom w:val="none" w:sz="0" w:space="0" w:color="auto"/>
            <w:right w:val="none" w:sz="0" w:space="0" w:color="auto"/>
          </w:divBdr>
          <w:divsChild>
            <w:div w:id="1127431244">
              <w:marLeft w:val="0"/>
              <w:marRight w:val="0"/>
              <w:marTop w:val="0"/>
              <w:marBottom w:val="0"/>
              <w:divBdr>
                <w:top w:val="none" w:sz="0" w:space="0" w:color="auto"/>
                <w:left w:val="none" w:sz="0" w:space="0" w:color="auto"/>
                <w:bottom w:val="none" w:sz="0" w:space="0" w:color="auto"/>
                <w:right w:val="none" w:sz="0" w:space="0" w:color="auto"/>
              </w:divBdr>
              <w:divsChild>
                <w:div w:id="14722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847695">
      <w:bodyDiv w:val="1"/>
      <w:marLeft w:val="0"/>
      <w:marRight w:val="0"/>
      <w:marTop w:val="0"/>
      <w:marBottom w:val="0"/>
      <w:divBdr>
        <w:top w:val="none" w:sz="0" w:space="0" w:color="auto"/>
        <w:left w:val="none" w:sz="0" w:space="0" w:color="auto"/>
        <w:bottom w:val="none" w:sz="0" w:space="0" w:color="auto"/>
        <w:right w:val="none" w:sz="0" w:space="0" w:color="auto"/>
      </w:divBdr>
    </w:div>
    <w:div w:id="867715503">
      <w:bodyDiv w:val="1"/>
      <w:marLeft w:val="0"/>
      <w:marRight w:val="0"/>
      <w:marTop w:val="0"/>
      <w:marBottom w:val="0"/>
      <w:divBdr>
        <w:top w:val="none" w:sz="0" w:space="0" w:color="auto"/>
        <w:left w:val="none" w:sz="0" w:space="0" w:color="auto"/>
        <w:bottom w:val="none" w:sz="0" w:space="0" w:color="auto"/>
        <w:right w:val="none" w:sz="0" w:space="0" w:color="auto"/>
      </w:divBdr>
    </w:div>
    <w:div w:id="1253662977">
      <w:bodyDiv w:val="1"/>
      <w:marLeft w:val="0"/>
      <w:marRight w:val="0"/>
      <w:marTop w:val="0"/>
      <w:marBottom w:val="0"/>
      <w:divBdr>
        <w:top w:val="none" w:sz="0" w:space="0" w:color="auto"/>
        <w:left w:val="none" w:sz="0" w:space="0" w:color="auto"/>
        <w:bottom w:val="none" w:sz="0" w:space="0" w:color="auto"/>
        <w:right w:val="none" w:sz="0" w:space="0" w:color="auto"/>
      </w:divBdr>
    </w:div>
    <w:div w:id="1280525650">
      <w:bodyDiv w:val="1"/>
      <w:marLeft w:val="0"/>
      <w:marRight w:val="0"/>
      <w:marTop w:val="0"/>
      <w:marBottom w:val="0"/>
      <w:divBdr>
        <w:top w:val="none" w:sz="0" w:space="0" w:color="auto"/>
        <w:left w:val="none" w:sz="0" w:space="0" w:color="auto"/>
        <w:bottom w:val="none" w:sz="0" w:space="0" w:color="auto"/>
        <w:right w:val="none" w:sz="0" w:space="0" w:color="auto"/>
      </w:divBdr>
    </w:div>
    <w:div w:id="1367565627">
      <w:bodyDiv w:val="1"/>
      <w:marLeft w:val="0"/>
      <w:marRight w:val="0"/>
      <w:marTop w:val="0"/>
      <w:marBottom w:val="0"/>
      <w:divBdr>
        <w:top w:val="none" w:sz="0" w:space="0" w:color="auto"/>
        <w:left w:val="none" w:sz="0" w:space="0" w:color="auto"/>
        <w:bottom w:val="none" w:sz="0" w:space="0" w:color="auto"/>
        <w:right w:val="none" w:sz="0" w:space="0" w:color="auto"/>
      </w:divBdr>
    </w:div>
    <w:div w:id="1451166222">
      <w:bodyDiv w:val="1"/>
      <w:marLeft w:val="0"/>
      <w:marRight w:val="0"/>
      <w:marTop w:val="0"/>
      <w:marBottom w:val="0"/>
      <w:divBdr>
        <w:top w:val="none" w:sz="0" w:space="0" w:color="auto"/>
        <w:left w:val="none" w:sz="0" w:space="0" w:color="auto"/>
        <w:bottom w:val="none" w:sz="0" w:space="0" w:color="auto"/>
        <w:right w:val="none" w:sz="0" w:space="0" w:color="auto"/>
      </w:divBdr>
    </w:div>
    <w:div w:id="1585795112">
      <w:bodyDiv w:val="1"/>
      <w:marLeft w:val="0"/>
      <w:marRight w:val="0"/>
      <w:marTop w:val="0"/>
      <w:marBottom w:val="0"/>
      <w:divBdr>
        <w:top w:val="none" w:sz="0" w:space="0" w:color="auto"/>
        <w:left w:val="none" w:sz="0" w:space="0" w:color="auto"/>
        <w:bottom w:val="none" w:sz="0" w:space="0" w:color="auto"/>
        <w:right w:val="none" w:sz="0" w:space="0" w:color="auto"/>
      </w:divBdr>
    </w:div>
    <w:div w:id="1632318272">
      <w:bodyDiv w:val="1"/>
      <w:marLeft w:val="0"/>
      <w:marRight w:val="0"/>
      <w:marTop w:val="0"/>
      <w:marBottom w:val="0"/>
      <w:divBdr>
        <w:top w:val="none" w:sz="0" w:space="0" w:color="auto"/>
        <w:left w:val="none" w:sz="0" w:space="0" w:color="auto"/>
        <w:bottom w:val="none" w:sz="0" w:space="0" w:color="auto"/>
        <w:right w:val="none" w:sz="0" w:space="0" w:color="auto"/>
      </w:divBdr>
    </w:div>
    <w:div w:id="1713729530">
      <w:bodyDiv w:val="1"/>
      <w:marLeft w:val="0"/>
      <w:marRight w:val="0"/>
      <w:marTop w:val="0"/>
      <w:marBottom w:val="0"/>
      <w:divBdr>
        <w:top w:val="none" w:sz="0" w:space="0" w:color="auto"/>
        <w:left w:val="none" w:sz="0" w:space="0" w:color="auto"/>
        <w:bottom w:val="none" w:sz="0" w:space="0" w:color="auto"/>
        <w:right w:val="none" w:sz="0" w:space="0" w:color="auto"/>
      </w:divBdr>
    </w:div>
    <w:div w:id="1842967811">
      <w:bodyDiv w:val="1"/>
      <w:marLeft w:val="0"/>
      <w:marRight w:val="0"/>
      <w:marTop w:val="0"/>
      <w:marBottom w:val="0"/>
      <w:divBdr>
        <w:top w:val="none" w:sz="0" w:space="0" w:color="auto"/>
        <w:left w:val="none" w:sz="0" w:space="0" w:color="auto"/>
        <w:bottom w:val="none" w:sz="0" w:space="0" w:color="auto"/>
        <w:right w:val="none" w:sz="0" w:space="0" w:color="auto"/>
      </w:divBdr>
    </w:div>
    <w:div w:id="1895697349">
      <w:bodyDiv w:val="1"/>
      <w:marLeft w:val="0"/>
      <w:marRight w:val="0"/>
      <w:marTop w:val="0"/>
      <w:marBottom w:val="0"/>
      <w:divBdr>
        <w:top w:val="none" w:sz="0" w:space="0" w:color="auto"/>
        <w:left w:val="none" w:sz="0" w:space="0" w:color="auto"/>
        <w:bottom w:val="none" w:sz="0" w:space="0" w:color="auto"/>
        <w:right w:val="none" w:sz="0" w:space="0" w:color="auto"/>
      </w:divBdr>
    </w:div>
    <w:div w:id="1929315044">
      <w:bodyDiv w:val="1"/>
      <w:marLeft w:val="0"/>
      <w:marRight w:val="0"/>
      <w:marTop w:val="0"/>
      <w:marBottom w:val="0"/>
      <w:divBdr>
        <w:top w:val="none" w:sz="0" w:space="0" w:color="auto"/>
        <w:left w:val="none" w:sz="0" w:space="0" w:color="auto"/>
        <w:bottom w:val="none" w:sz="0" w:space="0" w:color="auto"/>
        <w:right w:val="none" w:sz="0" w:space="0" w:color="auto"/>
      </w:divBdr>
    </w:div>
    <w:div w:id="1977372244">
      <w:bodyDiv w:val="1"/>
      <w:marLeft w:val="0"/>
      <w:marRight w:val="0"/>
      <w:marTop w:val="0"/>
      <w:marBottom w:val="0"/>
      <w:divBdr>
        <w:top w:val="none" w:sz="0" w:space="0" w:color="auto"/>
        <w:left w:val="none" w:sz="0" w:space="0" w:color="auto"/>
        <w:bottom w:val="none" w:sz="0" w:space="0" w:color="auto"/>
        <w:right w:val="none" w:sz="0" w:space="0" w:color="auto"/>
      </w:divBdr>
    </w:div>
    <w:div w:id="2060746020">
      <w:bodyDiv w:val="1"/>
      <w:marLeft w:val="0"/>
      <w:marRight w:val="0"/>
      <w:marTop w:val="0"/>
      <w:marBottom w:val="0"/>
      <w:divBdr>
        <w:top w:val="none" w:sz="0" w:space="0" w:color="auto"/>
        <w:left w:val="none" w:sz="0" w:space="0" w:color="auto"/>
        <w:bottom w:val="none" w:sz="0" w:space="0" w:color="auto"/>
        <w:right w:val="none" w:sz="0" w:space="0" w:color="auto"/>
      </w:divBdr>
    </w:div>
    <w:div w:id="2094818342">
      <w:bodyDiv w:val="1"/>
      <w:marLeft w:val="0"/>
      <w:marRight w:val="0"/>
      <w:marTop w:val="0"/>
      <w:marBottom w:val="0"/>
      <w:divBdr>
        <w:top w:val="none" w:sz="0" w:space="0" w:color="auto"/>
        <w:left w:val="none" w:sz="0" w:space="0" w:color="auto"/>
        <w:bottom w:val="none" w:sz="0" w:space="0" w:color="auto"/>
        <w:right w:val="none" w:sz="0" w:space="0" w:color="auto"/>
      </w:divBdr>
      <w:divsChild>
        <w:div w:id="1238134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20251273" TargetMode="External"/><Relationship Id="rId13" Type="http://schemas.openxmlformats.org/officeDocument/2006/relationships/hyperlink" Target="https://docs.cntd.ru/document/574868207" TargetMode="External"/><Relationship Id="rId3" Type="http://schemas.openxmlformats.org/officeDocument/2006/relationships/styles" Target="styles.xml"/><Relationship Id="rId7" Type="http://schemas.openxmlformats.org/officeDocument/2006/relationships/hyperlink" Target="https://docs.cntd.ru/document/1305894187" TargetMode="External"/><Relationship Id="rId12" Type="http://schemas.openxmlformats.org/officeDocument/2006/relationships/hyperlink" Target="https://docs.cntd.ru/document/60886112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normativ.kontur.ru/document?moduleId=1&amp;documentId=395942" TargetMode="External"/><Relationship Id="rId11" Type="http://schemas.openxmlformats.org/officeDocument/2006/relationships/hyperlink" Target="https://docs.cntd.ru/document/608861126" TargetMode="External"/><Relationship Id="rId5" Type="http://schemas.openxmlformats.org/officeDocument/2006/relationships/webSettings" Target="webSettings.xml"/><Relationship Id="rId15" Type="http://schemas.openxmlformats.org/officeDocument/2006/relationships/hyperlink" Target="https://docs.cntd.ru/document/554801411" TargetMode="External"/><Relationship Id="rId10" Type="http://schemas.openxmlformats.org/officeDocument/2006/relationships/hyperlink" Target="https://docs.cntd.ru/document/608894613" TargetMode="External"/><Relationship Id="rId4" Type="http://schemas.openxmlformats.org/officeDocument/2006/relationships/settings" Target="settings.xml"/><Relationship Id="rId9" Type="http://schemas.openxmlformats.org/officeDocument/2006/relationships/hyperlink" Target="https://docs.cntd.ru/document/420251273" TargetMode="External"/><Relationship Id="rId14" Type="http://schemas.openxmlformats.org/officeDocument/2006/relationships/hyperlink" Target="https://docs.cntd.ru/document/5548014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F6B6C-D413-41DB-881A-5CAB2A158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4847</Words>
  <Characters>27633</Characters>
  <Application>Microsoft Office Word</Application>
  <DocSecurity>0</DocSecurity>
  <Lines>230</Lines>
  <Paragraphs>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32416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ZaL</cp:lastModifiedBy>
  <cp:revision>4</cp:revision>
  <cp:lastPrinted>2025-10-14T05:09:00Z</cp:lastPrinted>
  <dcterms:created xsi:type="dcterms:W3CDTF">2025-10-27T09:18:00Z</dcterms:created>
  <dcterms:modified xsi:type="dcterms:W3CDTF">2025-10-28T03:21:00Z</dcterms:modified>
</cp:coreProperties>
</file>